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DEB" w:rsidRPr="00371DEB" w:rsidRDefault="00371DEB" w:rsidP="00371DEB">
      <w:pPr>
        <w:spacing w:after="0"/>
        <w:jc w:val="center"/>
        <w:rPr>
          <w:rFonts w:ascii="Times New Roman" w:hAnsi="Times New Roman" w:cs="Times New Roman"/>
          <w:sz w:val="28"/>
          <w:szCs w:val="28"/>
        </w:rPr>
      </w:pPr>
      <w:r w:rsidRPr="00371DEB">
        <w:rPr>
          <w:rFonts w:ascii="Times New Roman" w:hAnsi="Times New Roman" w:cs="Times New Roman"/>
          <w:sz w:val="28"/>
          <w:szCs w:val="28"/>
        </w:rPr>
        <w:t>Кругло-Семенцовский сельский  Совет депутатов</w:t>
      </w:r>
    </w:p>
    <w:p w:rsidR="00371DEB" w:rsidRPr="00371DEB" w:rsidRDefault="00371DEB" w:rsidP="00371DEB">
      <w:pPr>
        <w:spacing w:after="0"/>
        <w:jc w:val="center"/>
        <w:rPr>
          <w:rFonts w:ascii="Times New Roman" w:hAnsi="Times New Roman" w:cs="Times New Roman"/>
          <w:sz w:val="28"/>
          <w:szCs w:val="28"/>
        </w:rPr>
      </w:pPr>
      <w:r w:rsidRPr="00371DEB">
        <w:rPr>
          <w:rFonts w:ascii="Times New Roman" w:hAnsi="Times New Roman" w:cs="Times New Roman"/>
          <w:sz w:val="28"/>
          <w:szCs w:val="28"/>
        </w:rPr>
        <w:t>Егорьевского района Алтайского края</w:t>
      </w:r>
    </w:p>
    <w:p w:rsidR="00371DEB" w:rsidRPr="00371DEB" w:rsidRDefault="00371DEB" w:rsidP="00371DEB">
      <w:pPr>
        <w:spacing w:after="0"/>
        <w:jc w:val="center"/>
        <w:rPr>
          <w:rFonts w:ascii="Times New Roman" w:hAnsi="Times New Roman" w:cs="Times New Roman"/>
          <w:sz w:val="28"/>
          <w:szCs w:val="28"/>
        </w:rPr>
      </w:pPr>
    </w:p>
    <w:p w:rsidR="00371DEB" w:rsidRPr="00371DEB" w:rsidRDefault="00371DEB" w:rsidP="00371DEB">
      <w:pPr>
        <w:spacing w:after="0"/>
        <w:jc w:val="center"/>
        <w:rPr>
          <w:rFonts w:ascii="Times New Roman" w:hAnsi="Times New Roman" w:cs="Times New Roman"/>
          <w:sz w:val="28"/>
          <w:szCs w:val="28"/>
        </w:rPr>
      </w:pPr>
      <w:r w:rsidRPr="00371DEB">
        <w:rPr>
          <w:rFonts w:ascii="Times New Roman" w:hAnsi="Times New Roman" w:cs="Times New Roman"/>
          <w:sz w:val="28"/>
          <w:szCs w:val="28"/>
        </w:rPr>
        <w:t>РЕШЕНИЕ</w:t>
      </w:r>
    </w:p>
    <w:p w:rsidR="00371DEB" w:rsidRPr="00371DEB" w:rsidRDefault="00371DEB" w:rsidP="00371DEB">
      <w:pPr>
        <w:spacing w:after="0"/>
        <w:jc w:val="center"/>
        <w:rPr>
          <w:rFonts w:ascii="Times New Roman" w:hAnsi="Times New Roman" w:cs="Times New Roman"/>
          <w:sz w:val="28"/>
          <w:szCs w:val="28"/>
        </w:rPr>
      </w:pPr>
    </w:p>
    <w:p w:rsidR="00371DEB" w:rsidRDefault="00635A5E" w:rsidP="00371DEB">
      <w:pPr>
        <w:spacing w:after="0"/>
        <w:jc w:val="both"/>
        <w:rPr>
          <w:rFonts w:ascii="Times New Roman" w:hAnsi="Times New Roman" w:cs="Times New Roman"/>
          <w:sz w:val="28"/>
          <w:szCs w:val="28"/>
        </w:rPr>
      </w:pPr>
      <w:r>
        <w:rPr>
          <w:rFonts w:ascii="Times New Roman" w:hAnsi="Times New Roman" w:cs="Times New Roman"/>
          <w:sz w:val="28"/>
          <w:szCs w:val="28"/>
        </w:rPr>
        <w:t>28.04.2025</w:t>
      </w:r>
      <w:r w:rsidR="00371DEB" w:rsidRPr="00371DEB">
        <w:rPr>
          <w:rFonts w:ascii="Times New Roman" w:hAnsi="Times New Roman" w:cs="Times New Roman"/>
          <w:sz w:val="28"/>
          <w:szCs w:val="28"/>
        </w:rPr>
        <w:t xml:space="preserve"> №</w:t>
      </w:r>
      <w:r>
        <w:rPr>
          <w:rFonts w:ascii="Times New Roman" w:hAnsi="Times New Roman" w:cs="Times New Roman"/>
          <w:sz w:val="28"/>
          <w:szCs w:val="28"/>
        </w:rPr>
        <w:t xml:space="preserve"> 6                 </w:t>
      </w:r>
      <w:r w:rsidR="00371DEB" w:rsidRPr="00371DEB">
        <w:rPr>
          <w:rFonts w:ascii="Times New Roman" w:hAnsi="Times New Roman" w:cs="Times New Roman"/>
          <w:sz w:val="28"/>
          <w:szCs w:val="28"/>
        </w:rPr>
        <w:t xml:space="preserve">                                                         с. Кругло-Семенцы</w:t>
      </w:r>
    </w:p>
    <w:p w:rsidR="00371DEB" w:rsidRDefault="00371DEB" w:rsidP="00371DEB">
      <w:pPr>
        <w:spacing w:after="0"/>
        <w:jc w:val="both"/>
        <w:rPr>
          <w:rFonts w:ascii="Times New Roman" w:hAnsi="Times New Roman" w:cs="Times New Roman"/>
          <w:sz w:val="28"/>
          <w:szCs w:val="28"/>
        </w:rPr>
      </w:pPr>
    </w:p>
    <w:tbl>
      <w:tblPr>
        <w:tblStyle w:val="a5"/>
        <w:tblW w:w="0" w:type="auto"/>
        <w:tblLook w:val="04A0"/>
      </w:tblPr>
      <w:tblGrid>
        <w:gridCol w:w="4786"/>
      </w:tblGrid>
      <w:tr w:rsidR="00B15E35" w:rsidTr="00183D19">
        <w:tc>
          <w:tcPr>
            <w:tcW w:w="4786" w:type="dxa"/>
            <w:tcBorders>
              <w:top w:val="nil"/>
              <w:left w:val="nil"/>
              <w:bottom w:val="nil"/>
              <w:right w:val="nil"/>
            </w:tcBorders>
          </w:tcPr>
          <w:p w:rsidR="00B15E35" w:rsidRDefault="00B15E35" w:rsidP="00371DEB">
            <w:pPr>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Положения о муниципальном контроле в сфере благоустройства на территории муниципального образования </w:t>
            </w:r>
            <w:r w:rsidR="007334B2">
              <w:rPr>
                <w:rFonts w:ascii="Times New Roman" w:hAnsi="Times New Roman" w:cs="Times New Roman"/>
                <w:sz w:val="28"/>
                <w:szCs w:val="28"/>
              </w:rPr>
              <w:t xml:space="preserve">сельское поселение </w:t>
            </w:r>
            <w:r>
              <w:rPr>
                <w:rFonts w:ascii="Times New Roman" w:hAnsi="Times New Roman" w:cs="Times New Roman"/>
                <w:sz w:val="28"/>
                <w:szCs w:val="28"/>
              </w:rPr>
              <w:t>Кругло-Семенцовский сельсовет Егорьевского района Алтайского края</w:t>
            </w:r>
          </w:p>
        </w:tc>
      </w:tr>
    </w:tbl>
    <w:p w:rsidR="00371DEB" w:rsidRDefault="00B15E35" w:rsidP="00371DEB">
      <w:pPr>
        <w:pStyle w:val="a3"/>
        <w:spacing w:after="0" w:afterAutospacing="0"/>
        <w:jc w:val="both"/>
        <w:rPr>
          <w:sz w:val="28"/>
          <w:szCs w:val="28"/>
        </w:rPr>
      </w:pPr>
      <w:r>
        <w:rPr>
          <w:sz w:val="28"/>
          <w:szCs w:val="28"/>
        </w:rPr>
        <w:t xml:space="preserve">     </w:t>
      </w:r>
      <w:r w:rsidR="00371DEB" w:rsidRPr="003A51D3">
        <w:rPr>
          <w:sz w:val="28"/>
          <w:szCs w:val="28"/>
        </w:rPr>
        <w:t xml:space="preserve">В соответствии с Федеральным </w:t>
      </w:r>
      <w:hyperlink r:id="rId5" w:history="1">
        <w:r w:rsidR="00371DEB" w:rsidRPr="003A51D3">
          <w:rPr>
            <w:sz w:val="28"/>
            <w:szCs w:val="28"/>
          </w:rPr>
          <w:t>закон</w:t>
        </w:r>
      </w:hyperlink>
      <w:r w:rsidR="00371DEB" w:rsidRPr="003A51D3">
        <w:rPr>
          <w:sz w:val="28"/>
          <w:szCs w:val="28"/>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00371DEB">
        <w:rPr>
          <w:sz w:val="28"/>
          <w:szCs w:val="28"/>
        </w:rPr>
        <w:t xml:space="preserve"> Кругло-Семенцовский сельский Совет депутатов Егорьевского района Алтайского края РЕШИЛ:</w:t>
      </w:r>
    </w:p>
    <w:p w:rsidR="00371DEB" w:rsidRDefault="000426B3" w:rsidP="000426B3">
      <w:pPr>
        <w:pStyle w:val="a3"/>
        <w:spacing w:before="0" w:beforeAutospacing="0" w:after="0" w:afterAutospacing="0"/>
        <w:jc w:val="both"/>
        <w:rPr>
          <w:sz w:val="28"/>
          <w:szCs w:val="28"/>
        </w:rPr>
      </w:pPr>
      <w:r>
        <w:rPr>
          <w:sz w:val="28"/>
          <w:szCs w:val="28"/>
        </w:rPr>
        <w:t xml:space="preserve">   </w:t>
      </w:r>
      <w:r w:rsidR="00371DEB" w:rsidRPr="003A51D3">
        <w:rPr>
          <w:sz w:val="28"/>
          <w:szCs w:val="28"/>
        </w:rPr>
        <w:t xml:space="preserve"> </w:t>
      </w:r>
      <w:r w:rsidR="00371DEB" w:rsidRPr="00371DEB">
        <w:rPr>
          <w:sz w:val="28"/>
          <w:szCs w:val="28"/>
        </w:rPr>
        <w:t>1. Утвердить Положение о муниципальном контроле в сфере благоустройства</w:t>
      </w:r>
      <w:r w:rsidR="00183D19">
        <w:rPr>
          <w:sz w:val="28"/>
          <w:szCs w:val="28"/>
        </w:rPr>
        <w:t xml:space="preserve"> на территории муниципального образования Кругло-Семенцовский сельсовет Егорьевского района Алтайского края (прилагается)</w:t>
      </w:r>
      <w:r w:rsidR="00371DEB" w:rsidRPr="00371DEB">
        <w:rPr>
          <w:sz w:val="28"/>
          <w:szCs w:val="28"/>
        </w:rPr>
        <w:t>.</w:t>
      </w:r>
    </w:p>
    <w:p w:rsidR="000426B3" w:rsidRDefault="000426B3" w:rsidP="000426B3">
      <w:pPr>
        <w:pStyle w:val="a3"/>
        <w:spacing w:before="0" w:beforeAutospacing="0" w:after="0" w:afterAutospacing="0"/>
        <w:jc w:val="both"/>
        <w:rPr>
          <w:sz w:val="28"/>
          <w:szCs w:val="28"/>
        </w:rPr>
      </w:pPr>
      <w:r>
        <w:rPr>
          <w:sz w:val="28"/>
          <w:szCs w:val="28"/>
        </w:rPr>
        <w:t xml:space="preserve">    2. Признать утратившим силу решение Кругло-Семенцовского сельского Совета депутатов от 0</w:t>
      </w:r>
      <w:r w:rsidR="007334B2">
        <w:rPr>
          <w:sz w:val="28"/>
          <w:szCs w:val="28"/>
        </w:rPr>
        <w:t>9</w:t>
      </w:r>
      <w:r>
        <w:rPr>
          <w:sz w:val="28"/>
          <w:szCs w:val="28"/>
        </w:rPr>
        <w:t>.12.202</w:t>
      </w:r>
      <w:r w:rsidR="007334B2">
        <w:rPr>
          <w:sz w:val="28"/>
          <w:szCs w:val="28"/>
        </w:rPr>
        <w:t>2 № 47</w:t>
      </w:r>
      <w:r>
        <w:rPr>
          <w:sz w:val="28"/>
          <w:szCs w:val="28"/>
        </w:rPr>
        <w:t xml:space="preserve"> «Об утверждении Положения о муниципальном контроле в сфере благоустройства на территории муниципального образования Кругло-Семенцовский сельсовет Егорьевского района Алтайского края».</w:t>
      </w:r>
    </w:p>
    <w:p w:rsidR="00183D19" w:rsidRPr="00371DEB" w:rsidRDefault="000426B3" w:rsidP="000426B3">
      <w:pPr>
        <w:pStyle w:val="a3"/>
        <w:spacing w:before="0" w:beforeAutospacing="0" w:after="0" w:afterAutospacing="0"/>
        <w:jc w:val="both"/>
        <w:rPr>
          <w:sz w:val="28"/>
          <w:szCs w:val="28"/>
        </w:rPr>
      </w:pPr>
      <w:r>
        <w:rPr>
          <w:sz w:val="28"/>
          <w:szCs w:val="28"/>
        </w:rPr>
        <w:t xml:space="preserve">     3</w:t>
      </w:r>
      <w:r w:rsidR="00183D19">
        <w:rPr>
          <w:sz w:val="28"/>
          <w:szCs w:val="28"/>
        </w:rPr>
        <w:t>. Обнародовать на информационном стенде администрации Кругло-Семенцовского сельсовета Егорьевского района Алтайского края и на официальном сайте администрации Кругло-Семенцовского сельсовета Егорьевского района Алтайского края в сети Интернет.</w:t>
      </w:r>
    </w:p>
    <w:p w:rsidR="00371DEB" w:rsidRPr="00371DEB" w:rsidRDefault="00371DEB" w:rsidP="000426B3">
      <w:pPr>
        <w:pStyle w:val="a3"/>
        <w:spacing w:before="0" w:beforeAutospacing="0" w:after="0" w:afterAutospacing="0"/>
        <w:jc w:val="both"/>
        <w:rPr>
          <w:sz w:val="28"/>
          <w:szCs w:val="28"/>
        </w:rPr>
      </w:pPr>
      <w:r w:rsidRPr="00371DEB">
        <w:rPr>
          <w:sz w:val="28"/>
          <w:szCs w:val="28"/>
        </w:rPr>
        <w:t> </w:t>
      </w:r>
    </w:p>
    <w:p w:rsidR="00371DEB" w:rsidRPr="00371DEB" w:rsidRDefault="00371DEB" w:rsidP="00371DEB">
      <w:pPr>
        <w:pStyle w:val="a3"/>
        <w:spacing w:after="0" w:afterAutospacing="0"/>
        <w:jc w:val="both"/>
        <w:rPr>
          <w:sz w:val="28"/>
          <w:szCs w:val="28"/>
        </w:rPr>
      </w:pPr>
      <w:r w:rsidRPr="00371DEB">
        <w:rPr>
          <w:sz w:val="28"/>
          <w:szCs w:val="28"/>
        </w:rPr>
        <w:t>Глава  сельсовета</w:t>
      </w:r>
      <w:r w:rsidR="00183D19">
        <w:rPr>
          <w:sz w:val="28"/>
          <w:szCs w:val="28"/>
        </w:rPr>
        <w:t xml:space="preserve">                                                                               В.М. Шнырев</w:t>
      </w:r>
    </w:p>
    <w:p w:rsidR="00371DEB" w:rsidRPr="00371DEB" w:rsidRDefault="00371DEB" w:rsidP="00371DEB">
      <w:pPr>
        <w:pStyle w:val="a3"/>
        <w:spacing w:after="0" w:afterAutospacing="0"/>
        <w:jc w:val="both"/>
        <w:rPr>
          <w:sz w:val="28"/>
          <w:szCs w:val="28"/>
        </w:rPr>
      </w:pPr>
    </w:p>
    <w:p w:rsidR="00371DEB" w:rsidRPr="00371DEB" w:rsidRDefault="00371DEB" w:rsidP="00371DEB">
      <w:pPr>
        <w:pStyle w:val="a3"/>
        <w:spacing w:after="0" w:afterAutospacing="0"/>
        <w:jc w:val="both"/>
        <w:rPr>
          <w:sz w:val="28"/>
          <w:szCs w:val="28"/>
        </w:rPr>
      </w:pPr>
    </w:p>
    <w:p w:rsidR="00371DEB" w:rsidRPr="00371DEB" w:rsidRDefault="00371DEB" w:rsidP="00371DEB">
      <w:pPr>
        <w:pStyle w:val="a3"/>
        <w:spacing w:after="0" w:afterAutospacing="0"/>
        <w:jc w:val="both"/>
        <w:rPr>
          <w:sz w:val="28"/>
          <w:szCs w:val="28"/>
        </w:rPr>
      </w:pPr>
    </w:p>
    <w:p w:rsidR="00371DEB" w:rsidRPr="00371DEB" w:rsidRDefault="00371DEB" w:rsidP="00371DEB">
      <w:pPr>
        <w:pStyle w:val="a3"/>
        <w:spacing w:after="0" w:afterAutospacing="0"/>
        <w:jc w:val="both"/>
        <w:rPr>
          <w:sz w:val="28"/>
          <w:szCs w:val="28"/>
        </w:rPr>
      </w:pPr>
    </w:p>
    <w:tbl>
      <w:tblPr>
        <w:tblStyle w:val="a5"/>
        <w:tblW w:w="0" w:type="auto"/>
        <w:tblInd w:w="4361" w:type="dxa"/>
        <w:tblLook w:val="04A0"/>
      </w:tblPr>
      <w:tblGrid>
        <w:gridCol w:w="5210"/>
      </w:tblGrid>
      <w:tr w:rsidR="00183D19" w:rsidTr="00183D19">
        <w:tc>
          <w:tcPr>
            <w:tcW w:w="5210" w:type="dxa"/>
            <w:tcBorders>
              <w:top w:val="nil"/>
              <w:left w:val="nil"/>
              <w:bottom w:val="nil"/>
              <w:right w:val="nil"/>
            </w:tcBorders>
          </w:tcPr>
          <w:p w:rsidR="00183D19" w:rsidRDefault="00183D19" w:rsidP="00635A5E">
            <w:pPr>
              <w:pStyle w:val="a6"/>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 xml:space="preserve">Утверждено решением Кругло-Семенцовского сельского Совета депутатов Егорьевского района Алтайского края от </w:t>
            </w:r>
            <w:r w:rsidR="00635A5E">
              <w:rPr>
                <w:rStyle w:val="a4"/>
                <w:rFonts w:ascii="Times New Roman" w:hAnsi="Times New Roman" w:cs="Times New Roman"/>
                <w:b w:val="0"/>
                <w:sz w:val="28"/>
                <w:szCs w:val="28"/>
              </w:rPr>
              <w:t>28.04.2025</w:t>
            </w:r>
            <w:r>
              <w:rPr>
                <w:rStyle w:val="a4"/>
                <w:rFonts w:ascii="Times New Roman" w:hAnsi="Times New Roman" w:cs="Times New Roman"/>
                <w:b w:val="0"/>
                <w:sz w:val="28"/>
                <w:szCs w:val="28"/>
              </w:rPr>
              <w:t xml:space="preserve"> № </w:t>
            </w:r>
            <w:r w:rsidR="00635A5E">
              <w:rPr>
                <w:rStyle w:val="a4"/>
                <w:rFonts w:ascii="Times New Roman" w:hAnsi="Times New Roman" w:cs="Times New Roman"/>
                <w:b w:val="0"/>
                <w:sz w:val="28"/>
                <w:szCs w:val="28"/>
              </w:rPr>
              <w:t>6</w:t>
            </w:r>
          </w:p>
        </w:tc>
      </w:tr>
    </w:tbl>
    <w:p w:rsidR="00183D19" w:rsidRDefault="00183D19" w:rsidP="00183D19">
      <w:pPr>
        <w:pStyle w:val="a6"/>
        <w:jc w:val="center"/>
        <w:rPr>
          <w:rStyle w:val="a4"/>
          <w:rFonts w:ascii="Times New Roman" w:hAnsi="Times New Roman" w:cs="Times New Roman"/>
          <w:b w:val="0"/>
          <w:sz w:val="28"/>
          <w:szCs w:val="28"/>
        </w:rPr>
      </w:pPr>
    </w:p>
    <w:p w:rsidR="00371DEB" w:rsidRPr="00183D19" w:rsidRDefault="00371DEB" w:rsidP="00183D19">
      <w:pPr>
        <w:pStyle w:val="a6"/>
        <w:jc w:val="center"/>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Положение</w:t>
      </w:r>
    </w:p>
    <w:p w:rsidR="00183D19" w:rsidRDefault="00371DEB" w:rsidP="00183D19">
      <w:pPr>
        <w:pStyle w:val="a6"/>
        <w:jc w:val="center"/>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о муниципальном контроле в сфере благоустройства</w:t>
      </w:r>
      <w:r w:rsidR="00183D19">
        <w:rPr>
          <w:rStyle w:val="a4"/>
          <w:rFonts w:ascii="Times New Roman" w:hAnsi="Times New Roman" w:cs="Times New Roman"/>
          <w:b w:val="0"/>
          <w:sz w:val="28"/>
          <w:szCs w:val="28"/>
        </w:rPr>
        <w:t xml:space="preserve"> на территории муниципального образования Кругло-Семенцовский сельсовет </w:t>
      </w:r>
    </w:p>
    <w:p w:rsidR="00371DEB" w:rsidRDefault="00183D19" w:rsidP="00183D19">
      <w:pPr>
        <w:pStyle w:val="a6"/>
        <w:jc w:val="center"/>
        <w:rPr>
          <w:rStyle w:val="a4"/>
          <w:rFonts w:ascii="Times New Roman" w:hAnsi="Times New Roman" w:cs="Times New Roman"/>
          <w:b w:val="0"/>
          <w:sz w:val="28"/>
          <w:szCs w:val="28"/>
        </w:rPr>
      </w:pPr>
      <w:r>
        <w:rPr>
          <w:rStyle w:val="a4"/>
          <w:rFonts w:ascii="Times New Roman" w:hAnsi="Times New Roman" w:cs="Times New Roman"/>
          <w:b w:val="0"/>
          <w:sz w:val="28"/>
          <w:szCs w:val="28"/>
        </w:rPr>
        <w:t>Егорьевского района Алтайского края</w:t>
      </w:r>
    </w:p>
    <w:p w:rsidR="00183D19" w:rsidRPr="00183D19" w:rsidRDefault="00183D19" w:rsidP="00183D19">
      <w:pPr>
        <w:pStyle w:val="a6"/>
        <w:jc w:val="center"/>
        <w:rPr>
          <w:rStyle w:val="a4"/>
          <w:rFonts w:ascii="Times New Roman" w:hAnsi="Times New Roman" w:cs="Times New Roman"/>
          <w:b w:val="0"/>
          <w:sz w:val="28"/>
          <w:szCs w:val="28"/>
        </w:rPr>
      </w:pPr>
    </w:p>
    <w:p w:rsidR="00371DEB" w:rsidRDefault="00371DEB" w:rsidP="00183D19">
      <w:pPr>
        <w:pStyle w:val="a6"/>
        <w:jc w:val="center"/>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Общие положения</w:t>
      </w:r>
    </w:p>
    <w:p w:rsidR="00183D19" w:rsidRPr="00183D19" w:rsidRDefault="00183D19" w:rsidP="00183D19">
      <w:pPr>
        <w:pStyle w:val="a6"/>
        <w:jc w:val="center"/>
        <w:rPr>
          <w:rStyle w:val="a4"/>
          <w:rFonts w:ascii="Times New Roman" w:hAnsi="Times New Roman" w:cs="Times New Roman"/>
          <w:b w:val="0"/>
          <w:sz w:val="28"/>
          <w:szCs w:val="28"/>
        </w:rPr>
      </w:pP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 xml:space="preserve">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w:t>
      </w:r>
      <w:r w:rsidR="00183D19">
        <w:rPr>
          <w:rStyle w:val="a4"/>
          <w:rFonts w:ascii="Times New Roman" w:hAnsi="Times New Roman" w:cs="Times New Roman"/>
          <w:b w:val="0"/>
          <w:sz w:val="28"/>
          <w:szCs w:val="28"/>
        </w:rPr>
        <w:t xml:space="preserve">муниципального образования Кругло-Семенцовский </w:t>
      </w:r>
      <w:r w:rsidRPr="00183D19">
        <w:rPr>
          <w:rStyle w:val="a4"/>
          <w:rFonts w:ascii="Times New Roman" w:hAnsi="Times New Roman" w:cs="Times New Roman"/>
          <w:b w:val="0"/>
          <w:sz w:val="28"/>
          <w:szCs w:val="28"/>
        </w:rPr>
        <w:t>сельсовет Егорьевского района Алтайского края.</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 xml:space="preserve">2. Муниципальный контроль в сфере благоустройства (далее – муниципальный контроль) на территории </w:t>
      </w:r>
      <w:r w:rsidR="00183D19">
        <w:rPr>
          <w:rStyle w:val="a4"/>
          <w:rFonts w:ascii="Times New Roman" w:hAnsi="Times New Roman" w:cs="Times New Roman"/>
          <w:b w:val="0"/>
          <w:sz w:val="28"/>
          <w:szCs w:val="28"/>
        </w:rPr>
        <w:t xml:space="preserve">муниципального образования Кругло-Семенцовский </w:t>
      </w:r>
      <w:r w:rsidR="00183D19" w:rsidRPr="00183D19">
        <w:rPr>
          <w:rStyle w:val="a4"/>
          <w:rFonts w:ascii="Times New Roman" w:hAnsi="Times New Roman" w:cs="Times New Roman"/>
          <w:b w:val="0"/>
          <w:sz w:val="28"/>
          <w:szCs w:val="28"/>
        </w:rPr>
        <w:t xml:space="preserve">сельсовет Егорьевского района Алтайского края </w:t>
      </w:r>
      <w:r w:rsidRPr="00183D19">
        <w:rPr>
          <w:rStyle w:val="a4"/>
          <w:rFonts w:ascii="Times New Roman" w:hAnsi="Times New Roman" w:cs="Times New Roman"/>
          <w:b w:val="0"/>
          <w:sz w:val="28"/>
          <w:szCs w:val="28"/>
        </w:rPr>
        <w:t xml:space="preserve">осуществляется администрацией </w:t>
      </w:r>
      <w:r w:rsidR="00183D19">
        <w:rPr>
          <w:rStyle w:val="a4"/>
          <w:rFonts w:ascii="Times New Roman" w:hAnsi="Times New Roman" w:cs="Times New Roman"/>
          <w:b w:val="0"/>
          <w:sz w:val="28"/>
          <w:szCs w:val="28"/>
        </w:rPr>
        <w:t>Кругло-Семенцовского сельсовета Егорьевского</w:t>
      </w:r>
      <w:r w:rsidRPr="00183D19">
        <w:rPr>
          <w:rStyle w:val="a4"/>
          <w:rFonts w:ascii="Times New Roman" w:hAnsi="Times New Roman" w:cs="Times New Roman"/>
          <w:b w:val="0"/>
          <w:sz w:val="28"/>
          <w:szCs w:val="28"/>
        </w:rPr>
        <w:t xml:space="preserve"> района Алтайского края (далее – контрольный орган).</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 xml:space="preserve">3. Должностным лицом, уполномоченным на осуществление муниципального контроля (далее – должностное лицо) является должностное лицо администрации, утвержденное постановлением главы </w:t>
      </w:r>
      <w:r w:rsidR="00183D19">
        <w:rPr>
          <w:rStyle w:val="a4"/>
          <w:rFonts w:ascii="Times New Roman" w:hAnsi="Times New Roman" w:cs="Times New Roman"/>
          <w:b w:val="0"/>
          <w:sz w:val="28"/>
          <w:szCs w:val="28"/>
        </w:rPr>
        <w:t xml:space="preserve">Кругло-Семенцовского </w:t>
      </w:r>
      <w:r w:rsidRPr="00183D19">
        <w:rPr>
          <w:rStyle w:val="a4"/>
          <w:rFonts w:ascii="Times New Roman" w:hAnsi="Times New Roman" w:cs="Times New Roman"/>
          <w:b w:val="0"/>
          <w:sz w:val="28"/>
          <w:szCs w:val="28"/>
        </w:rPr>
        <w:t>сельсовета</w:t>
      </w:r>
      <w:r w:rsidR="00183D19">
        <w:rPr>
          <w:rStyle w:val="a4"/>
          <w:rFonts w:ascii="Times New Roman" w:hAnsi="Times New Roman" w:cs="Times New Roman"/>
          <w:b w:val="0"/>
          <w:sz w:val="28"/>
          <w:szCs w:val="28"/>
        </w:rPr>
        <w:t xml:space="preserve"> Егорьевского</w:t>
      </w:r>
      <w:r w:rsidRPr="00183D19">
        <w:rPr>
          <w:rStyle w:val="a4"/>
          <w:rFonts w:ascii="Times New Roman" w:hAnsi="Times New Roman" w:cs="Times New Roman"/>
          <w:b w:val="0"/>
          <w:sz w:val="28"/>
          <w:szCs w:val="28"/>
        </w:rPr>
        <w:t xml:space="preserve"> района Алтайского края.</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w:t>
      </w:r>
      <w:r w:rsidR="00A07143">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248-ФЗ «О государственном контроле (надзоре) и муниципальном контроле в Российской Федерации» (далее – Федеральный закон №</w:t>
      </w:r>
      <w:r w:rsidR="001851C2">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248-ФЗ).</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w:t>
      </w:r>
      <w:r w:rsidR="001851C2">
        <w:rPr>
          <w:rStyle w:val="a4"/>
          <w:rFonts w:ascii="Times New Roman" w:hAnsi="Times New Roman" w:cs="Times New Roman"/>
          <w:b w:val="0"/>
          <w:sz w:val="28"/>
          <w:szCs w:val="28"/>
        </w:rPr>
        <w:t>муниципального образования Кругло-Семенцовский сельсовет Егорьевского района Алтайского края</w:t>
      </w:r>
      <w:r w:rsidRPr="00183D19">
        <w:rPr>
          <w:rStyle w:val="a4"/>
          <w:rFonts w:ascii="Times New Roman" w:hAnsi="Times New Roman" w:cs="Times New Roman"/>
          <w:b w:val="0"/>
          <w:sz w:val="28"/>
          <w:szCs w:val="28"/>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7334B2" w:rsidRPr="007334B2" w:rsidRDefault="00371DEB" w:rsidP="007334B2">
      <w:pPr>
        <w:pStyle w:val="a6"/>
        <w:jc w:val="both"/>
        <w:rPr>
          <w:rFonts w:ascii="Times New Roman" w:hAnsi="Times New Roman" w:cs="Times New Roman"/>
          <w:color w:val="FF0000"/>
          <w:sz w:val="28"/>
          <w:szCs w:val="28"/>
        </w:rPr>
      </w:pPr>
      <w:r w:rsidRPr="007334B2">
        <w:rPr>
          <w:rStyle w:val="a4"/>
          <w:rFonts w:ascii="Times New Roman" w:hAnsi="Times New Roman" w:cs="Times New Roman"/>
          <w:b w:val="0"/>
          <w:color w:val="FF0000"/>
          <w:sz w:val="28"/>
          <w:szCs w:val="28"/>
        </w:rPr>
        <w:t xml:space="preserve">6. Объектами </w:t>
      </w:r>
      <w:r w:rsidR="007334B2" w:rsidRPr="007334B2">
        <w:rPr>
          <w:rFonts w:ascii="Times New Roman" w:hAnsi="Times New Roman" w:cs="Times New Roman"/>
          <w:color w:val="FF0000"/>
          <w:sz w:val="28"/>
          <w:szCs w:val="28"/>
        </w:rPr>
        <w:t xml:space="preserve"> муниципального контроля (далее также - объект контроля) являются:</w:t>
      </w:r>
      <w:bookmarkStart w:id="0" w:name="l1124"/>
      <w:bookmarkEnd w:id="0"/>
    </w:p>
    <w:p w:rsidR="007334B2" w:rsidRPr="007334B2" w:rsidRDefault="007334B2" w:rsidP="007334B2">
      <w:pPr>
        <w:pStyle w:val="a6"/>
        <w:jc w:val="both"/>
        <w:rPr>
          <w:rFonts w:ascii="Times New Roman" w:hAnsi="Times New Roman" w:cs="Times New Roman"/>
          <w:color w:val="FF0000"/>
          <w:sz w:val="28"/>
          <w:szCs w:val="28"/>
        </w:rPr>
      </w:pPr>
      <w:r w:rsidRPr="007334B2">
        <w:rPr>
          <w:rStyle w:val="dt-m"/>
          <w:rFonts w:ascii="Times New Roman" w:hAnsi="Times New Roman" w:cs="Times New Roman"/>
          <w:color w:val="FF0000"/>
          <w:sz w:val="28"/>
          <w:szCs w:val="28"/>
        </w:rPr>
        <w:t>1)</w:t>
      </w:r>
      <w:r w:rsidR="009531FE">
        <w:rPr>
          <w:rStyle w:val="dt-m"/>
          <w:rFonts w:ascii="Times New Roman" w:hAnsi="Times New Roman" w:cs="Times New Roman"/>
          <w:color w:val="FF0000"/>
          <w:sz w:val="28"/>
          <w:szCs w:val="28"/>
        </w:rPr>
        <w:t xml:space="preserve"> </w:t>
      </w:r>
      <w:r w:rsidRPr="007334B2">
        <w:rPr>
          <w:rFonts w:ascii="Times New Roman" w:hAnsi="Times New Roman" w:cs="Times New Roman"/>
          <w:color w:val="FF0000"/>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bookmarkStart w:id="1" w:name="l57"/>
      <w:bookmarkEnd w:id="1"/>
    </w:p>
    <w:p w:rsidR="007334B2" w:rsidRPr="007334B2" w:rsidRDefault="007334B2" w:rsidP="007334B2">
      <w:pPr>
        <w:pStyle w:val="a6"/>
        <w:jc w:val="both"/>
        <w:rPr>
          <w:rFonts w:ascii="Times New Roman" w:hAnsi="Times New Roman" w:cs="Times New Roman"/>
          <w:color w:val="FF0000"/>
          <w:sz w:val="28"/>
          <w:szCs w:val="28"/>
        </w:rPr>
      </w:pPr>
      <w:r w:rsidRPr="007334B2">
        <w:rPr>
          <w:rStyle w:val="dt-m"/>
          <w:rFonts w:ascii="Times New Roman" w:hAnsi="Times New Roman" w:cs="Times New Roman"/>
          <w:color w:val="FF0000"/>
          <w:sz w:val="28"/>
          <w:szCs w:val="28"/>
        </w:rPr>
        <w:lastRenderedPageBreak/>
        <w:t>2)</w:t>
      </w:r>
      <w:r w:rsidR="009531FE">
        <w:rPr>
          <w:rStyle w:val="dt-m"/>
          <w:rFonts w:ascii="Times New Roman" w:hAnsi="Times New Roman" w:cs="Times New Roman"/>
          <w:color w:val="FF0000"/>
          <w:sz w:val="28"/>
          <w:szCs w:val="28"/>
        </w:rPr>
        <w:t xml:space="preserve"> </w:t>
      </w:r>
      <w:r w:rsidRPr="007334B2">
        <w:rPr>
          <w:rFonts w:ascii="Times New Roman" w:hAnsi="Times New Roman" w:cs="Times New Roman"/>
          <w:color w:val="FF0000"/>
          <w:sz w:val="28"/>
          <w:szCs w:val="28"/>
        </w:rPr>
        <w:t>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334B2" w:rsidRPr="007334B2" w:rsidRDefault="007334B2" w:rsidP="007334B2">
      <w:pPr>
        <w:pStyle w:val="a6"/>
        <w:jc w:val="both"/>
        <w:rPr>
          <w:rFonts w:ascii="Times New Roman" w:hAnsi="Times New Roman" w:cs="Times New Roman"/>
          <w:color w:val="FF0000"/>
          <w:sz w:val="28"/>
          <w:szCs w:val="28"/>
        </w:rPr>
      </w:pPr>
      <w:r w:rsidRPr="007334B2">
        <w:rPr>
          <w:rStyle w:val="dt-m"/>
          <w:rFonts w:ascii="Times New Roman" w:hAnsi="Times New Roman" w:cs="Times New Roman"/>
          <w:color w:val="FF0000"/>
          <w:sz w:val="28"/>
          <w:szCs w:val="28"/>
        </w:rPr>
        <w:t>3)</w:t>
      </w:r>
      <w:r w:rsidR="009531FE">
        <w:rPr>
          <w:rStyle w:val="dt-m"/>
          <w:rFonts w:ascii="Times New Roman" w:hAnsi="Times New Roman" w:cs="Times New Roman"/>
          <w:color w:val="FF0000"/>
          <w:sz w:val="28"/>
          <w:szCs w:val="28"/>
        </w:rPr>
        <w:t xml:space="preserve"> </w:t>
      </w:r>
      <w:r w:rsidRPr="007334B2">
        <w:rPr>
          <w:rFonts w:ascii="Times New Roman" w:hAnsi="Times New Roman" w:cs="Times New Roman"/>
          <w:color w:val="FF0000"/>
          <w:sz w:val="28"/>
          <w:szCs w:val="28"/>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bookmarkStart w:id="2" w:name="l477"/>
      <w:bookmarkStart w:id="3" w:name="l58"/>
      <w:bookmarkStart w:id="4" w:name="l1085"/>
      <w:bookmarkEnd w:id="2"/>
      <w:bookmarkEnd w:id="3"/>
      <w:bookmarkEnd w:id="4"/>
      <w:r w:rsidRPr="007334B2">
        <w:rPr>
          <w:rFonts w:ascii="Times New Roman" w:hAnsi="Times New Roman" w:cs="Times New Roman"/>
          <w:color w:val="FF0000"/>
          <w:sz w:val="28"/>
          <w:szCs w:val="28"/>
        </w:rPr>
        <w:t> </w:t>
      </w:r>
      <w:r w:rsidRPr="007334B2">
        <w:rPr>
          <w:rStyle w:val="dt-r"/>
          <w:rFonts w:ascii="Times New Roman" w:hAnsi="Times New Roman" w:cs="Times New Roman"/>
          <w:color w:val="FF0000"/>
          <w:sz w:val="28"/>
          <w:szCs w:val="28"/>
        </w:rPr>
        <w:t>(в ред. Федерального закона </w:t>
      </w:r>
      <w:hyperlink r:id="rId6" w:anchor="l1421" w:tgtFrame="_blank" w:history="1">
        <w:r w:rsidRPr="007334B2">
          <w:rPr>
            <w:rStyle w:val="a9"/>
            <w:rFonts w:ascii="Times New Roman" w:hAnsi="Times New Roman" w:cs="Times New Roman"/>
            <w:color w:val="FF0000"/>
            <w:sz w:val="28"/>
            <w:szCs w:val="28"/>
          </w:rPr>
          <w:t>от 11.06.2021 N 170-ФЗ</w:t>
        </w:r>
      </w:hyperlink>
      <w:r w:rsidRPr="007334B2">
        <w:rPr>
          <w:rStyle w:val="dt-r"/>
          <w:rFonts w:ascii="Times New Roman" w:hAnsi="Times New Roman" w:cs="Times New Roman"/>
          <w:color w:val="FF0000"/>
          <w:sz w:val="28"/>
          <w:szCs w:val="28"/>
        </w:rPr>
        <w:t>)</w:t>
      </w:r>
    </w:p>
    <w:p w:rsidR="00371DEB" w:rsidRPr="00183D19" w:rsidRDefault="00371DEB" w:rsidP="007334B2">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r w:rsidR="00A07143" w:rsidRPr="00183D19">
        <w:rPr>
          <w:rStyle w:val="a4"/>
          <w:rFonts w:ascii="Times New Roman" w:hAnsi="Times New Roman" w:cs="Times New Roman"/>
          <w:b w:val="0"/>
          <w:sz w:val="28"/>
          <w:szCs w:val="28"/>
        </w:rPr>
        <w:t>также,</w:t>
      </w:r>
      <w:r w:rsidRPr="00183D19">
        <w:rPr>
          <w:rStyle w:val="a4"/>
          <w:rFonts w:ascii="Times New Roman" w:hAnsi="Times New Roman" w:cs="Times New Roman"/>
          <w:b w:val="0"/>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10. Под контролируемыми лицами при осуществлении муниципального контроля понимаются граждане и организации, указанные в статье 31 Федерального закона №</w:t>
      </w:r>
      <w:r w:rsidR="001851C2">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 xml:space="preserve">248-ФЗ, деятельность, действия или результаты </w:t>
      </w:r>
      <w:r w:rsidR="001851C2" w:rsidRPr="00183D19">
        <w:rPr>
          <w:rStyle w:val="a4"/>
          <w:rFonts w:ascii="Times New Roman" w:hAnsi="Times New Roman" w:cs="Times New Roman"/>
          <w:b w:val="0"/>
          <w:sz w:val="28"/>
          <w:szCs w:val="28"/>
        </w:rPr>
        <w:t>деятельности,</w:t>
      </w:r>
      <w:r w:rsidRPr="00183D19">
        <w:rPr>
          <w:rStyle w:val="a4"/>
          <w:rFonts w:ascii="Times New Roman" w:hAnsi="Times New Roman" w:cs="Times New Roman"/>
          <w:b w:val="0"/>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11. Контролируемые лица при осуществлении муниципального контроля реализуют права и несут обязанности, установленные Федеральным законом №</w:t>
      </w:r>
      <w:r w:rsidR="001851C2">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248-ФЗ.</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w:t>
      </w:r>
      <w:r w:rsidR="0092221E">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248-ФЗ.</w:t>
      </w:r>
    </w:p>
    <w:p w:rsidR="00371DEB" w:rsidRPr="002B6E4E" w:rsidRDefault="00371DEB" w:rsidP="00183D19">
      <w:pPr>
        <w:pStyle w:val="a6"/>
        <w:jc w:val="both"/>
        <w:rPr>
          <w:rStyle w:val="a4"/>
          <w:rFonts w:ascii="Times New Roman" w:hAnsi="Times New Roman" w:cs="Times New Roman"/>
          <w:b w:val="0"/>
          <w:color w:val="FF0000"/>
          <w:sz w:val="28"/>
          <w:szCs w:val="28"/>
        </w:rPr>
      </w:pPr>
      <w:r w:rsidRPr="00183D19">
        <w:rPr>
          <w:rStyle w:val="a4"/>
          <w:rFonts w:ascii="Times New Roman" w:hAnsi="Times New Roman" w:cs="Times New Roman"/>
          <w:b w:val="0"/>
          <w:sz w:val="28"/>
          <w:szCs w:val="28"/>
        </w:rPr>
        <w:t xml:space="preserve">13. </w:t>
      </w:r>
      <w:r w:rsidRPr="00970EF0">
        <w:rPr>
          <w:rStyle w:val="a4"/>
          <w:rFonts w:ascii="Times New Roman" w:hAnsi="Times New Roman" w:cs="Times New Roman"/>
          <w:b w:val="0"/>
          <w:color w:val="7030A0"/>
          <w:sz w:val="28"/>
          <w:szCs w:val="28"/>
        </w:rPr>
        <w:t>При осуществлении муниципального контроля система оценки и управления рисками не применяется.</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14. Досудебный порядок подачи жалоб, установленный главой 9 Федерального закона №</w:t>
      </w:r>
      <w:r w:rsidR="0092221E">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248-ФЗ, при осуществлении муниципального контроля не применяется.</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15. Внеплановые контрольные (надзорные) мероприятия проводятся с учетом особенностей, установленных статьей 66 Федерального закона №</w:t>
      </w:r>
      <w:r w:rsidR="0092221E">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248-ФЗ.</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lastRenderedPageBreak/>
        <w:t>16. Оценка результативности и эффективности муниципального контроля осуществляется в соответствии со статьей 30 Федерального закона №</w:t>
      </w:r>
      <w:r w:rsidR="0092221E">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248-ФЗ.</w:t>
      </w:r>
    </w:p>
    <w:p w:rsidR="00371DEB"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 xml:space="preserve">17. Ключевые показатели муниципального контроля и их целевые значения, индикативные показатели утверждаются решением </w:t>
      </w:r>
      <w:r w:rsidR="0092221E">
        <w:rPr>
          <w:rStyle w:val="a4"/>
          <w:rFonts w:ascii="Times New Roman" w:hAnsi="Times New Roman" w:cs="Times New Roman"/>
          <w:b w:val="0"/>
          <w:sz w:val="28"/>
          <w:szCs w:val="28"/>
        </w:rPr>
        <w:t xml:space="preserve">Кругло-Семенцовского сельского Совета депутатов Егорьевского </w:t>
      </w:r>
      <w:r w:rsidRPr="00183D19">
        <w:rPr>
          <w:rStyle w:val="a4"/>
          <w:rFonts w:ascii="Times New Roman" w:hAnsi="Times New Roman" w:cs="Times New Roman"/>
          <w:b w:val="0"/>
          <w:sz w:val="28"/>
          <w:szCs w:val="28"/>
        </w:rPr>
        <w:t>района Алтайского края.</w:t>
      </w:r>
    </w:p>
    <w:p w:rsidR="0092221E" w:rsidRPr="00183D19" w:rsidRDefault="0092221E" w:rsidP="0092221E">
      <w:pPr>
        <w:pStyle w:val="a6"/>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 xml:space="preserve">    </w:t>
      </w:r>
      <w:r w:rsidR="00371DEB" w:rsidRPr="00183D19">
        <w:rPr>
          <w:rStyle w:val="a4"/>
          <w:rFonts w:ascii="Times New Roman" w:hAnsi="Times New Roman" w:cs="Times New Roman"/>
          <w:b w:val="0"/>
          <w:sz w:val="28"/>
          <w:szCs w:val="28"/>
        </w:rPr>
        <w:t>Профилактика рисков причинения вреда (ущерба) охраняемым законом ценностям</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 xml:space="preserve">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sidR="0092221E">
        <w:rPr>
          <w:rStyle w:val="a4"/>
          <w:rFonts w:ascii="Times New Roman" w:hAnsi="Times New Roman" w:cs="Times New Roman"/>
          <w:b w:val="0"/>
          <w:sz w:val="28"/>
          <w:szCs w:val="28"/>
        </w:rPr>
        <w:t xml:space="preserve">Кругло-Семенцовского </w:t>
      </w:r>
      <w:r w:rsidRPr="00183D19">
        <w:rPr>
          <w:rStyle w:val="a4"/>
          <w:rFonts w:ascii="Times New Roman" w:hAnsi="Times New Roman" w:cs="Times New Roman"/>
          <w:b w:val="0"/>
          <w:sz w:val="28"/>
          <w:szCs w:val="28"/>
        </w:rPr>
        <w:t>сельсовета</w:t>
      </w:r>
      <w:r w:rsidR="0092221E">
        <w:rPr>
          <w:rStyle w:val="a4"/>
          <w:rFonts w:ascii="Times New Roman" w:hAnsi="Times New Roman" w:cs="Times New Roman"/>
          <w:b w:val="0"/>
          <w:sz w:val="28"/>
          <w:szCs w:val="28"/>
        </w:rPr>
        <w:t xml:space="preserve"> Егорьевского</w:t>
      </w:r>
      <w:r w:rsidRPr="00183D19">
        <w:rPr>
          <w:rStyle w:val="a4"/>
          <w:rFonts w:ascii="Times New Roman" w:hAnsi="Times New Roman" w:cs="Times New Roman"/>
          <w:b w:val="0"/>
          <w:sz w:val="28"/>
          <w:szCs w:val="28"/>
        </w:rPr>
        <w:t xml:space="preserve"> района Алтайского края.</w:t>
      </w:r>
    </w:p>
    <w:p w:rsidR="00371DEB" w:rsidRPr="00183D19" w:rsidRDefault="0092221E" w:rsidP="00183D19">
      <w:pPr>
        <w:pStyle w:val="a6"/>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 xml:space="preserve">    </w:t>
      </w:r>
      <w:r w:rsidR="00371DEB" w:rsidRPr="00183D19">
        <w:rPr>
          <w:rStyle w:val="a4"/>
          <w:rFonts w:ascii="Times New Roman" w:hAnsi="Times New Roman" w:cs="Times New Roman"/>
          <w:b w:val="0"/>
          <w:sz w:val="28"/>
          <w:szCs w:val="28"/>
        </w:rPr>
        <w:t>Утвержденная Программа профилактики размещается на официальном сайте контрольного органа в сети «Интернет».</w:t>
      </w:r>
    </w:p>
    <w:p w:rsidR="00371DEB" w:rsidRPr="00183D19" w:rsidRDefault="0092221E" w:rsidP="00183D19">
      <w:pPr>
        <w:pStyle w:val="a6"/>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 xml:space="preserve">    </w:t>
      </w:r>
      <w:r w:rsidR="00371DEB" w:rsidRPr="00183D19">
        <w:rPr>
          <w:rStyle w:val="a4"/>
          <w:rFonts w:ascii="Times New Roman" w:hAnsi="Times New Roman" w:cs="Times New Roman"/>
          <w:b w:val="0"/>
          <w:sz w:val="28"/>
          <w:szCs w:val="28"/>
        </w:rPr>
        <w:t>Контрольный орган может проводить профилактические мероприятия, не предусмотренные Программой профилактики.</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20. При осуществлении муниципального контроля могут проводиться следующие виды профилактических мероприятий:</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 информирование;</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2) консультирование;</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3) объявление предостережения;</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4) профилактический визит.</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21. Информирование контролируемых лиц и иных заинтересованных лиц осуществляется в порядке, установленном статьей 46 Федерального закона №</w:t>
      </w:r>
      <w:r w:rsidR="0092221E">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 xml:space="preserve">248-ФЗ, посредством размещения соответствующих сведений на официальном сайте </w:t>
      </w:r>
      <w:r w:rsidR="0092221E">
        <w:rPr>
          <w:rStyle w:val="a4"/>
          <w:rFonts w:ascii="Times New Roman" w:hAnsi="Times New Roman" w:cs="Times New Roman"/>
          <w:b w:val="0"/>
          <w:sz w:val="28"/>
          <w:szCs w:val="28"/>
        </w:rPr>
        <w:t>администрации Кругло-Семенцовского сельсовета Егорьевского района Алтайского края</w:t>
      </w:r>
      <w:r w:rsidRPr="00183D19">
        <w:rPr>
          <w:rStyle w:val="a4"/>
          <w:rFonts w:ascii="Times New Roman" w:hAnsi="Times New Roman" w:cs="Times New Roman"/>
          <w:b w:val="0"/>
          <w:sz w:val="28"/>
          <w:szCs w:val="28"/>
        </w:rPr>
        <w:t xml:space="preserve">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 xml:space="preserve">23. Консультирование может осуществляться должностным лицом контрольного органа по телефону, посредством видео-конференц-связи, на </w:t>
      </w:r>
      <w:r w:rsidRPr="00183D19">
        <w:rPr>
          <w:rStyle w:val="a4"/>
          <w:rFonts w:ascii="Times New Roman" w:hAnsi="Times New Roman" w:cs="Times New Roman"/>
          <w:b w:val="0"/>
          <w:sz w:val="28"/>
          <w:szCs w:val="28"/>
        </w:rPr>
        <w:lastRenderedPageBreak/>
        <w:t>личном приеме либо в ходе проведения профилактического мероприятия, контрольного (надзорного) мероприятия.</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24. Консультирование осуществляется по следующим вопросам:</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 компетенция контрольного органа;</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2) организация и осуществление муниципального контроля;</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3) порядок осуществления профилактических, контрольных (надзорных) мероприятий, установленных Положением;</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4) применение мер ответственности за нарушение обязательных требований.</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w:t>
      </w:r>
      <w:r w:rsidR="0092221E">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59-ФЗ «О порядке рассмотрения обращений граждан Российской Федерации».</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9531FE" w:rsidRPr="009531FE"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 xml:space="preserve">30. </w:t>
      </w:r>
      <w:r w:rsidR="009531FE" w:rsidRPr="009531FE">
        <w:rPr>
          <w:rFonts w:ascii="Times New Roman" w:hAnsi="Times New Roman" w:cs="Times New Roman"/>
          <w:color w:val="FF0000"/>
          <w:sz w:val="28"/>
          <w:szCs w:val="28"/>
          <w:shd w:val="clear" w:color="auto" w:fill="FFFFFF"/>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w:t>
      </w:r>
      <w:r w:rsidR="009531FE">
        <w:rPr>
          <w:rFonts w:ascii="Times New Roman" w:hAnsi="Times New Roman" w:cs="Times New Roman"/>
          <w:color w:val="FF0000"/>
          <w:sz w:val="28"/>
          <w:szCs w:val="28"/>
          <w:shd w:val="clear" w:color="auto" w:fill="FFFFFF"/>
        </w:rPr>
        <w:t xml:space="preserve"> от 31.07.2020 № 248-ФЗ</w:t>
      </w:r>
      <w:r w:rsidR="009531FE" w:rsidRPr="009531FE">
        <w:rPr>
          <w:rFonts w:ascii="Times New Roman" w:hAnsi="Times New Roman" w:cs="Times New Roman"/>
          <w:color w:val="FF0000"/>
          <w:sz w:val="28"/>
          <w:szCs w:val="28"/>
          <w:shd w:val="clear" w:color="auto" w:fill="FFFFFF"/>
        </w:rPr>
        <w:t xml:space="preserve">,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w:t>
      </w:r>
      <w:r w:rsidR="009531FE" w:rsidRPr="009531FE">
        <w:rPr>
          <w:rFonts w:ascii="Times New Roman" w:hAnsi="Times New Roman" w:cs="Times New Roman"/>
          <w:color w:val="FF0000"/>
          <w:sz w:val="28"/>
          <w:szCs w:val="28"/>
          <w:shd w:val="clear" w:color="auto" w:fill="FFFFFF"/>
        </w:rPr>
        <w:lastRenderedPageBreak/>
        <w:t>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bookmarkStart w:id="5" w:name="l616"/>
      <w:bookmarkStart w:id="6" w:name="l209"/>
      <w:bookmarkStart w:id="7" w:name="l1156"/>
      <w:bookmarkEnd w:id="5"/>
      <w:bookmarkEnd w:id="6"/>
      <w:bookmarkEnd w:id="7"/>
      <w:r w:rsidR="009531FE" w:rsidRPr="009531FE">
        <w:rPr>
          <w:rFonts w:ascii="Times New Roman" w:hAnsi="Times New Roman" w:cs="Times New Roman"/>
          <w:color w:val="FF0000"/>
          <w:sz w:val="28"/>
          <w:szCs w:val="28"/>
          <w:shd w:val="clear" w:color="auto" w:fill="FFFFFF"/>
        </w:rPr>
        <w:t> </w:t>
      </w:r>
      <w:r w:rsidR="009531FE" w:rsidRPr="009531FE">
        <w:rPr>
          <w:rStyle w:val="dt-r"/>
          <w:rFonts w:ascii="Times New Roman" w:hAnsi="Times New Roman" w:cs="Times New Roman"/>
          <w:color w:val="FF0000"/>
          <w:sz w:val="28"/>
          <w:szCs w:val="28"/>
          <w:shd w:val="clear" w:color="auto" w:fill="FFFFFF"/>
        </w:rPr>
        <w:t>(в ред. Федерального закона </w:t>
      </w:r>
      <w:hyperlink r:id="rId7" w:anchor="l114" w:tgtFrame="_blank" w:history="1">
        <w:r w:rsidR="009531FE" w:rsidRPr="009531FE">
          <w:rPr>
            <w:rStyle w:val="a9"/>
            <w:rFonts w:ascii="Times New Roman" w:hAnsi="Times New Roman" w:cs="Times New Roman"/>
            <w:color w:val="FF0000"/>
            <w:sz w:val="28"/>
            <w:szCs w:val="28"/>
            <w:shd w:val="clear" w:color="auto" w:fill="FFFFFF"/>
          </w:rPr>
          <w:t>от 28.12.2024 N 540-ФЗ</w:t>
        </w:r>
      </w:hyperlink>
      <w:r w:rsidR="009531FE" w:rsidRPr="009531FE">
        <w:rPr>
          <w:rStyle w:val="dt-r"/>
          <w:rFonts w:ascii="Times New Roman" w:hAnsi="Times New Roman" w:cs="Times New Roman"/>
          <w:color w:val="FF0000"/>
          <w:sz w:val="28"/>
          <w:szCs w:val="28"/>
          <w:shd w:val="clear" w:color="auto" w:fill="FFFFFF"/>
        </w:rPr>
        <w:t>)</w:t>
      </w:r>
      <w:r w:rsidR="009531FE" w:rsidRPr="009531FE">
        <w:rPr>
          <w:rStyle w:val="a9"/>
          <w:rFonts w:ascii="Times New Roman" w:hAnsi="Times New Roman" w:cs="Times New Roman"/>
          <w:b/>
          <w:sz w:val="28"/>
          <w:szCs w:val="28"/>
        </w:rPr>
        <w:t xml:space="preserve"> </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371DEB" w:rsidRPr="00183D19" w:rsidRDefault="0092221E" w:rsidP="00183D19">
      <w:pPr>
        <w:pStyle w:val="a6"/>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 xml:space="preserve">   </w:t>
      </w:r>
      <w:r w:rsidR="00371DEB" w:rsidRPr="00183D19">
        <w:rPr>
          <w:rStyle w:val="a4"/>
          <w:rFonts w:ascii="Times New Roman" w:hAnsi="Times New Roman" w:cs="Times New Roman"/>
          <w:b w:val="0"/>
          <w:sz w:val="28"/>
          <w:szCs w:val="28"/>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w:t>
      </w:r>
      <w:r w:rsidR="009531FE">
        <w:rPr>
          <w:rStyle w:val="a4"/>
          <w:rFonts w:ascii="Times New Roman" w:hAnsi="Times New Roman" w:cs="Times New Roman"/>
          <w:b w:val="0"/>
          <w:sz w:val="28"/>
          <w:szCs w:val="28"/>
        </w:rPr>
        <w:t xml:space="preserve"> </w:t>
      </w:r>
      <w:r w:rsidR="009531FE">
        <w:rPr>
          <w:rFonts w:ascii="Times New Roman" w:hAnsi="Times New Roman" w:cs="Times New Roman"/>
          <w:color w:val="FF0000"/>
          <w:sz w:val="28"/>
          <w:szCs w:val="28"/>
          <w:shd w:val="clear" w:color="auto" w:fill="FFFFFF"/>
        </w:rPr>
        <w:t>или мобильного приложения «</w:t>
      </w:r>
      <w:r w:rsidR="009531FE" w:rsidRPr="009531FE">
        <w:rPr>
          <w:rFonts w:ascii="Times New Roman" w:hAnsi="Times New Roman" w:cs="Times New Roman"/>
          <w:color w:val="FF0000"/>
          <w:sz w:val="28"/>
          <w:szCs w:val="28"/>
          <w:shd w:val="clear" w:color="auto" w:fill="FFFFFF"/>
        </w:rPr>
        <w:t>Инспектор</w:t>
      </w:r>
      <w:r w:rsidR="009531FE">
        <w:rPr>
          <w:rFonts w:ascii="Times New Roman" w:hAnsi="Times New Roman" w:cs="Times New Roman"/>
          <w:color w:val="FF0000"/>
          <w:sz w:val="28"/>
          <w:szCs w:val="28"/>
          <w:shd w:val="clear" w:color="auto" w:fill="FFFFFF"/>
        </w:rPr>
        <w:t>»</w:t>
      </w:r>
      <w:r w:rsidRPr="00183D19">
        <w:rPr>
          <w:rStyle w:val="a4"/>
          <w:rFonts w:ascii="Times New Roman" w:hAnsi="Times New Roman" w:cs="Times New Roman"/>
          <w:b w:val="0"/>
          <w:sz w:val="28"/>
          <w:szCs w:val="28"/>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9531FE">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 xml:space="preserve">36. В ходе профилактического </w:t>
      </w:r>
      <w:r w:rsidRPr="00183D19">
        <w:rPr>
          <w:rStyle w:val="a4"/>
          <w:rFonts w:ascii="Times New Roman" w:hAnsi="Times New Roman" w:cs="Times New Roman"/>
          <w:b w:val="0"/>
          <w:sz w:val="28"/>
          <w:szCs w:val="28"/>
        </w:rPr>
        <w:lastRenderedPageBreak/>
        <w:t>визита должностным лицом контрольного органа может осуществляться консультирование контролируемого лица.</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Порядок организации муниципального контроля</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w:t>
      </w:r>
      <w:r w:rsidR="0092221E">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248-ФЗ.</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 дата, время и место принятия решения;</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2) кем принято решение;</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3) основание проведения контрольного (надзорного) мероприятия;</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4) вид контроля;</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6) объект контроля, в отношении которого проводится контрольное (надзорное) мероприятие;</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9) вид контрольного (надзорного) мероприятия;</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10) перечень контрольных (надзорных) действий, совершаемых в рамках контрольного (надзорного) мероприятия;</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lastRenderedPageBreak/>
        <w:t>11) предмет контрольного (надзорного) мероприятия;</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12) проверочные листы, если их применение является обязательным;</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15) иные сведения, если это предусмотрено Положением.</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 инспекционный визит;</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2) документарная проверка;</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3) выездная проверка;</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4) рейдовый осмотр.</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 наблюдение за соблюдением обязательных требований (мониторинг безопасности);</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2) выездное обследование.</w:t>
      </w:r>
    </w:p>
    <w:p w:rsidR="00371DEB" w:rsidRPr="00970EF0" w:rsidRDefault="00371DEB" w:rsidP="00183D19">
      <w:pPr>
        <w:pStyle w:val="a6"/>
        <w:jc w:val="both"/>
        <w:rPr>
          <w:rStyle w:val="a4"/>
          <w:rFonts w:ascii="Times New Roman" w:hAnsi="Times New Roman" w:cs="Times New Roman"/>
          <w:b w:val="0"/>
          <w:color w:val="7030A0"/>
          <w:sz w:val="28"/>
          <w:szCs w:val="28"/>
        </w:rPr>
      </w:pPr>
      <w:r w:rsidRPr="00970EF0">
        <w:rPr>
          <w:rStyle w:val="a4"/>
          <w:rFonts w:ascii="Times New Roman" w:hAnsi="Times New Roman" w:cs="Times New Roman"/>
          <w:b w:val="0"/>
          <w:color w:val="7030A0"/>
          <w:sz w:val="28"/>
          <w:szCs w:val="28"/>
        </w:rPr>
        <w:t>43. Плановые контрольные (надзорные) мероприятия при осуществлении муниципального контроля не проводятся.</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371DEB"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 xml:space="preserve">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w:t>
      </w:r>
      <w:r w:rsidR="00B15E35" w:rsidRPr="00183D19">
        <w:rPr>
          <w:rStyle w:val="a4"/>
          <w:rFonts w:ascii="Times New Roman" w:hAnsi="Times New Roman" w:cs="Times New Roman"/>
          <w:b w:val="0"/>
          <w:sz w:val="28"/>
          <w:szCs w:val="28"/>
        </w:rPr>
        <w:t xml:space="preserve">включая </w:t>
      </w:r>
      <w:r w:rsidR="00A07143" w:rsidRPr="00183D19">
        <w:rPr>
          <w:rStyle w:val="a4"/>
          <w:rFonts w:ascii="Times New Roman" w:hAnsi="Times New Roman" w:cs="Times New Roman"/>
          <w:b w:val="0"/>
          <w:sz w:val="28"/>
          <w:szCs w:val="28"/>
        </w:rPr>
        <w:t>за</w:t>
      </w:r>
      <w:r w:rsidR="00A07143">
        <w:rPr>
          <w:rStyle w:val="a4"/>
          <w:rFonts w:ascii="Times New Roman" w:hAnsi="Times New Roman" w:cs="Times New Roman"/>
          <w:b w:val="0"/>
          <w:sz w:val="28"/>
          <w:szCs w:val="28"/>
        </w:rPr>
        <w:t>да</w:t>
      </w:r>
      <w:r w:rsidR="00A07143" w:rsidRPr="00183D19">
        <w:rPr>
          <w:rStyle w:val="a4"/>
          <w:rFonts w:ascii="Times New Roman" w:hAnsi="Times New Roman" w:cs="Times New Roman"/>
          <w:b w:val="0"/>
          <w:sz w:val="28"/>
          <w:szCs w:val="28"/>
        </w:rPr>
        <w:t>ния,</w:t>
      </w:r>
      <w:r w:rsidR="00B15E35" w:rsidRPr="00183D19">
        <w:rPr>
          <w:rStyle w:val="a4"/>
          <w:rFonts w:ascii="Times New Roman" w:hAnsi="Times New Roman" w:cs="Times New Roman"/>
          <w:b w:val="0"/>
          <w:sz w:val="28"/>
          <w:szCs w:val="28"/>
        </w:rPr>
        <w:t xml:space="preserve"> содерж</w:t>
      </w:r>
      <w:r w:rsidR="003D3872">
        <w:rPr>
          <w:rStyle w:val="a4"/>
          <w:rFonts w:ascii="Times New Roman" w:hAnsi="Times New Roman" w:cs="Times New Roman"/>
          <w:b w:val="0"/>
          <w:sz w:val="28"/>
          <w:szCs w:val="28"/>
        </w:rPr>
        <w:t>ащиеся</w:t>
      </w:r>
      <w:r w:rsidR="00B15E35" w:rsidRPr="00183D19">
        <w:rPr>
          <w:rStyle w:val="a4"/>
          <w:rFonts w:ascii="Times New Roman" w:hAnsi="Times New Roman" w:cs="Times New Roman"/>
          <w:b w:val="0"/>
          <w:sz w:val="28"/>
          <w:szCs w:val="28"/>
        </w:rPr>
        <w:t xml:space="preserve"> в планах работы контр</w:t>
      </w:r>
      <w:r w:rsidR="003D3872">
        <w:rPr>
          <w:rStyle w:val="a4"/>
          <w:rFonts w:ascii="Times New Roman" w:hAnsi="Times New Roman" w:cs="Times New Roman"/>
          <w:b w:val="0"/>
          <w:sz w:val="28"/>
          <w:szCs w:val="28"/>
        </w:rPr>
        <w:t>ольного</w:t>
      </w:r>
      <w:r w:rsidR="00B15E35" w:rsidRPr="00183D19">
        <w:rPr>
          <w:rStyle w:val="a4"/>
          <w:rFonts w:ascii="Times New Roman" w:hAnsi="Times New Roman" w:cs="Times New Roman"/>
          <w:b w:val="0"/>
          <w:sz w:val="28"/>
          <w:szCs w:val="28"/>
        </w:rPr>
        <w:t xml:space="preserve"> органа</w:t>
      </w:r>
      <w:r w:rsidRPr="00183D19">
        <w:rPr>
          <w:rStyle w:val="a4"/>
          <w:rFonts w:ascii="Times New Roman" w:hAnsi="Times New Roman" w:cs="Times New Roman"/>
          <w:b w:val="0"/>
          <w:sz w:val="28"/>
          <w:szCs w:val="28"/>
        </w:rPr>
        <w:t>, в том числе в случаях, установленных Федеральным законом №248-ФЗ.</w:t>
      </w:r>
    </w:p>
    <w:p w:rsidR="00371DEB" w:rsidRDefault="00701733" w:rsidP="00701733">
      <w:pPr>
        <w:pStyle w:val="a6"/>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 xml:space="preserve">   </w:t>
      </w:r>
      <w:r w:rsidR="00371DEB" w:rsidRPr="00183D19">
        <w:rPr>
          <w:rStyle w:val="a4"/>
          <w:rFonts w:ascii="Times New Roman" w:hAnsi="Times New Roman" w:cs="Times New Roman"/>
          <w:b w:val="0"/>
          <w:sz w:val="28"/>
          <w:szCs w:val="28"/>
        </w:rPr>
        <w:t>Контрольные (надзорные) мероприятия</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970EF0" w:rsidRPr="001F6F2A" w:rsidRDefault="00371DEB" w:rsidP="00183D19">
      <w:pPr>
        <w:pStyle w:val="a6"/>
        <w:jc w:val="both"/>
        <w:rPr>
          <w:rStyle w:val="a4"/>
          <w:rFonts w:ascii="Times New Roman" w:hAnsi="Times New Roman" w:cs="Times New Roman"/>
          <w:b w:val="0"/>
          <w:color w:val="FF0000"/>
          <w:sz w:val="28"/>
          <w:szCs w:val="28"/>
        </w:rPr>
      </w:pPr>
      <w:r w:rsidRPr="00183D19">
        <w:rPr>
          <w:rStyle w:val="a4"/>
          <w:rFonts w:ascii="Times New Roman" w:hAnsi="Times New Roman" w:cs="Times New Roman"/>
          <w:b w:val="0"/>
          <w:sz w:val="28"/>
          <w:szCs w:val="28"/>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970EF0">
        <w:rPr>
          <w:color w:val="000000"/>
          <w:sz w:val="18"/>
          <w:szCs w:val="18"/>
          <w:shd w:val="clear" w:color="auto" w:fill="FFFFFF"/>
        </w:rPr>
        <w:t xml:space="preserve">, </w:t>
      </w:r>
      <w:r w:rsidR="00970EF0" w:rsidRPr="001F6F2A">
        <w:rPr>
          <w:rFonts w:ascii="Times New Roman" w:hAnsi="Times New Roman" w:cs="Times New Roman"/>
          <w:color w:val="FF0000"/>
          <w:sz w:val="28"/>
          <w:szCs w:val="28"/>
          <w:shd w:val="clear" w:color="auto" w:fill="FFFFFF"/>
        </w:rPr>
        <w:t xml:space="preserve">может быть проведен с использованием средств дистанционного взаимодействия, в </w:t>
      </w:r>
      <w:r w:rsidR="00970EF0" w:rsidRPr="001F6F2A">
        <w:rPr>
          <w:rFonts w:ascii="Times New Roman" w:hAnsi="Times New Roman" w:cs="Times New Roman"/>
          <w:color w:val="FF0000"/>
          <w:sz w:val="28"/>
          <w:szCs w:val="28"/>
          <w:shd w:val="clear" w:color="auto" w:fill="FFFFFF"/>
        </w:rPr>
        <w:lastRenderedPageBreak/>
        <w:t>том числе посредством видео-конференц-связи, а также с использованием мобильного приложения "Инспектор". </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48. В ходе инспекционного визита могут совершаться следующие контрольные (надзорные) действия:</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 осмотр;</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2) опрос;</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3) получение письменных объяснений;</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4) инструментальное обследование;</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49. Инспекционный визит проводится без предварительного уведомления контролируемого лица и собственника производственного объекта.</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w:t>
      </w:r>
      <w:r w:rsidR="003D3872">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248-ФЗ.</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53.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55. В ходе документарной проверки могут совершаться следующие контрольные (надзорные) действия:</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 получение письменных объяснений;</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2) истребование документов;</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3) экспертиза.</w:t>
      </w:r>
    </w:p>
    <w:p w:rsidR="00701733"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 xml:space="preserve">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w:t>
      </w:r>
      <w:r w:rsidRPr="00183D19">
        <w:rPr>
          <w:rStyle w:val="a4"/>
          <w:rFonts w:ascii="Times New Roman" w:hAnsi="Times New Roman" w:cs="Times New Roman"/>
          <w:b w:val="0"/>
          <w:sz w:val="28"/>
          <w:szCs w:val="28"/>
        </w:rPr>
        <w:lastRenderedPageBreak/>
        <w:t>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 xml:space="preserve"> </w:t>
      </w:r>
      <w:r w:rsidR="00701733">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71DEB" w:rsidRPr="001F6F2A" w:rsidRDefault="00371DEB" w:rsidP="00183D19">
      <w:pPr>
        <w:pStyle w:val="a6"/>
        <w:jc w:val="both"/>
        <w:rPr>
          <w:rStyle w:val="a4"/>
          <w:rFonts w:ascii="Times New Roman" w:hAnsi="Times New Roman" w:cs="Times New Roman"/>
          <w:b w:val="0"/>
          <w:color w:val="FF0000"/>
          <w:sz w:val="28"/>
          <w:szCs w:val="28"/>
        </w:rPr>
      </w:pPr>
      <w:r w:rsidRPr="00183D19">
        <w:rPr>
          <w:rStyle w:val="a4"/>
          <w:rFonts w:ascii="Times New Roman" w:hAnsi="Times New Roman" w:cs="Times New Roman"/>
          <w:b w:val="0"/>
          <w:sz w:val="28"/>
          <w:szCs w:val="28"/>
        </w:rPr>
        <w:t xml:space="preserve">60. </w:t>
      </w:r>
      <w:r w:rsidR="001F6F2A" w:rsidRPr="001F6F2A">
        <w:rPr>
          <w:rFonts w:ascii="Times New Roman" w:hAnsi="Times New Roman" w:cs="Times New Roman"/>
          <w:color w:val="FF0000"/>
          <w:sz w:val="28"/>
          <w:szCs w:val="28"/>
          <w:shd w:val="clear" w:color="auto" w:fill="FFFFFF"/>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w:t>
      </w:r>
      <w:hyperlink r:id="rId8" w:anchor="l244" w:history="1">
        <w:r w:rsidR="001F6F2A" w:rsidRPr="001F6F2A">
          <w:rPr>
            <w:rStyle w:val="a9"/>
            <w:rFonts w:ascii="Times New Roman" w:hAnsi="Times New Roman" w:cs="Times New Roman"/>
            <w:color w:val="FF0000"/>
            <w:sz w:val="28"/>
            <w:szCs w:val="28"/>
            <w:u w:val="none"/>
            <w:shd w:val="clear" w:color="auto" w:fill="FFFFFF"/>
          </w:rPr>
          <w:t>3</w:t>
        </w:r>
      </w:hyperlink>
      <w:r w:rsidR="001F6F2A" w:rsidRPr="001F6F2A">
        <w:rPr>
          <w:rFonts w:ascii="Times New Roman" w:hAnsi="Times New Roman" w:cs="Times New Roman"/>
          <w:color w:val="FF0000"/>
          <w:sz w:val="28"/>
          <w:szCs w:val="28"/>
          <w:shd w:val="clear" w:color="auto" w:fill="FFFFFF"/>
        </w:rPr>
        <w:t>, </w:t>
      </w:r>
      <w:hyperlink r:id="rId9" w:anchor="l245" w:history="1">
        <w:r w:rsidR="001F6F2A" w:rsidRPr="001F6F2A">
          <w:rPr>
            <w:rStyle w:val="a9"/>
            <w:rFonts w:ascii="Times New Roman" w:hAnsi="Times New Roman" w:cs="Times New Roman"/>
            <w:color w:val="FF0000"/>
            <w:sz w:val="28"/>
            <w:szCs w:val="28"/>
            <w:u w:val="none"/>
            <w:shd w:val="clear" w:color="auto" w:fill="FFFFFF"/>
          </w:rPr>
          <w:t>4</w:t>
        </w:r>
      </w:hyperlink>
      <w:r w:rsidR="001F6F2A" w:rsidRPr="001F6F2A">
        <w:rPr>
          <w:rFonts w:ascii="Times New Roman" w:hAnsi="Times New Roman" w:cs="Times New Roman"/>
          <w:color w:val="FF0000"/>
          <w:sz w:val="28"/>
          <w:szCs w:val="28"/>
          <w:shd w:val="clear" w:color="auto" w:fill="FFFFFF"/>
        </w:rPr>
        <w:t>, </w:t>
      </w:r>
      <w:hyperlink r:id="rId10" w:anchor="l245" w:history="1">
        <w:r w:rsidR="001F6F2A" w:rsidRPr="001F6F2A">
          <w:rPr>
            <w:rStyle w:val="a9"/>
            <w:rFonts w:ascii="Times New Roman" w:hAnsi="Times New Roman" w:cs="Times New Roman"/>
            <w:color w:val="FF0000"/>
            <w:sz w:val="28"/>
            <w:szCs w:val="28"/>
            <w:u w:val="none"/>
            <w:shd w:val="clear" w:color="auto" w:fill="FFFFFF"/>
          </w:rPr>
          <w:t>6</w:t>
        </w:r>
      </w:hyperlink>
      <w:r w:rsidR="001F6F2A" w:rsidRPr="001F6F2A">
        <w:rPr>
          <w:rFonts w:ascii="Times New Roman" w:hAnsi="Times New Roman" w:cs="Times New Roman"/>
          <w:color w:val="FF0000"/>
          <w:sz w:val="28"/>
          <w:szCs w:val="28"/>
          <w:shd w:val="clear" w:color="auto" w:fill="FFFFFF"/>
        </w:rPr>
        <w:t>, </w:t>
      </w:r>
      <w:hyperlink r:id="rId11" w:anchor="l246" w:history="1">
        <w:r w:rsidR="001F6F2A" w:rsidRPr="001F6F2A">
          <w:rPr>
            <w:rStyle w:val="a9"/>
            <w:rFonts w:ascii="Times New Roman" w:hAnsi="Times New Roman" w:cs="Times New Roman"/>
            <w:color w:val="FF0000"/>
            <w:sz w:val="28"/>
            <w:szCs w:val="28"/>
            <w:u w:val="none"/>
            <w:shd w:val="clear" w:color="auto" w:fill="FFFFFF"/>
          </w:rPr>
          <w:t>8</w:t>
        </w:r>
      </w:hyperlink>
      <w:r w:rsidR="001F6F2A" w:rsidRPr="001F6F2A">
        <w:rPr>
          <w:rFonts w:ascii="Times New Roman" w:hAnsi="Times New Roman" w:cs="Times New Roman"/>
          <w:color w:val="FF0000"/>
          <w:sz w:val="28"/>
          <w:szCs w:val="28"/>
          <w:shd w:val="clear" w:color="auto" w:fill="FFFFFF"/>
        </w:rPr>
        <w:t> части 1 статьи 57  Федерального закона от 31.07.2020 № 248-ФЗ.</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 xml:space="preserve">61. Под выездной проверкой понимается комплексное контрольное (надзорное) мероприятие, проводимое посредством взаимодействия с </w:t>
      </w:r>
      <w:r w:rsidRPr="00183D19">
        <w:rPr>
          <w:rStyle w:val="a4"/>
          <w:rFonts w:ascii="Times New Roman" w:hAnsi="Times New Roman" w:cs="Times New Roman"/>
          <w:b w:val="0"/>
          <w:sz w:val="28"/>
          <w:szCs w:val="28"/>
        </w:rPr>
        <w:lastRenderedPageBreak/>
        <w:t>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371DEB" w:rsidRPr="001F6F2A" w:rsidRDefault="00371DEB" w:rsidP="00183D19">
      <w:pPr>
        <w:pStyle w:val="a6"/>
        <w:jc w:val="both"/>
        <w:rPr>
          <w:rStyle w:val="a4"/>
          <w:rFonts w:ascii="Times New Roman" w:hAnsi="Times New Roman" w:cs="Times New Roman"/>
          <w:b w:val="0"/>
          <w:color w:val="FF0000"/>
          <w:sz w:val="28"/>
          <w:szCs w:val="28"/>
        </w:rPr>
      </w:pPr>
      <w:r w:rsidRPr="00183D19">
        <w:rPr>
          <w:rStyle w:val="a4"/>
          <w:rFonts w:ascii="Times New Roman" w:hAnsi="Times New Roman" w:cs="Times New Roman"/>
          <w:b w:val="0"/>
          <w:sz w:val="28"/>
          <w:szCs w:val="28"/>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1F6F2A">
        <w:rPr>
          <w:rStyle w:val="a4"/>
          <w:rFonts w:ascii="Times New Roman" w:hAnsi="Times New Roman" w:cs="Times New Roman"/>
          <w:b w:val="0"/>
          <w:sz w:val="28"/>
          <w:szCs w:val="28"/>
        </w:rPr>
        <w:t xml:space="preserve">, </w:t>
      </w:r>
      <w:r w:rsidR="001F6F2A" w:rsidRPr="001F6F2A">
        <w:rPr>
          <w:rFonts w:ascii="Times New Roman" w:hAnsi="Times New Roman" w:cs="Times New Roman"/>
          <w:color w:val="FF0000"/>
          <w:sz w:val="28"/>
          <w:szCs w:val="28"/>
          <w:shd w:val="clear" w:color="auto" w:fill="FFFFFF"/>
        </w:rPr>
        <w:t>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63. Выездная проверка проводится в случае, если не представляется возможным:</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w:t>
      </w:r>
      <w:r w:rsidR="003D3872">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248-ФЗ.</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w:t>
      </w:r>
      <w:r w:rsidR="003D3872">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248-ФЗ и которая для микропредприятия не может продолжаться более 40 часов.</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67. В ходе выездной проверки могут совершаться следующие контрольные (надзорные) действия:</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 осмотр;</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2) досмотр;</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3) опрос;</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4) получение письменных объяснений;</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lastRenderedPageBreak/>
        <w:t>5) истребование документов;</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6) инструментальное обследование;</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7) экспертиза.</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69.</w:t>
      </w:r>
      <w:r w:rsidR="003D3872">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В ходе рейдового осмотра могут совершаться следующие контрольные (надзорные) действия:</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w:t>
      </w:r>
      <w:r w:rsidR="003D3872">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осмотр;</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2)</w:t>
      </w:r>
      <w:r w:rsidR="003D3872">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досмотр;</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3)</w:t>
      </w:r>
      <w:r w:rsidR="003D3872">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опрос;</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4)</w:t>
      </w:r>
      <w:r w:rsidR="003D3872">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получение письменных объяснений;</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5)</w:t>
      </w:r>
      <w:r w:rsidR="003D3872">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истребование документов;</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6)</w:t>
      </w:r>
      <w:r w:rsidR="003D3872">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инструментальное обследование;</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7)</w:t>
      </w:r>
      <w:r w:rsidR="003D3872">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экспертиза.</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70.</w:t>
      </w:r>
      <w:r w:rsidR="00701733">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71.</w:t>
      </w:r>
      <w:r w:rsidR="00701733">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При проведении рейдового осмотра должностные лица вправе взаимодействовать с находящимися на производственных объектах лицами.</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72.</w:t>
      </w:r>
      <w:r w:rsidR="00701733">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73.</w:t>
      </w:r>
      <w:r w:rsidR="00701733">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74.</w:t>
      </w:r>
      <w:r w:rsidR="00701733">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 xml:space="preserve">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w:t>
      </w:r>
      <w:r w:rsidRPr="00183D19">
        <w:rPr>
          <w:rStyle w:val="a4"/>
          <w:rFonts w:ascii="Times New Roman" w:hAnsi="Times New Roman" w:cs="Times New Roman"/>
          <w:b w:val="0"/>
          <w:sz w:val="28"/>
          <w:szCs w:val="28"/>
        </w:rPr>
        <w:lastRenderedPageBreak/>
        <w:t>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w:t>
      </w:r>
      <w:r w:rsidR="00701733">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248-ФЗ.</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78.</w:t>
      </w:r>
      <w:r w:rsidR="00701733">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79.</w:t>
      </w:r>
      <w:r w:rsidR="00701733">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80.</w:t>
      </w:r>
      <w:r w:rsidR="00701733">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w:t>
      </w:r>
      <w:r w:rsidR="00701733">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осмотр;</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2)</w:t>
      </w:r>
      <w:r w:rsidR="00701733">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инструментальное обследование (с применением видеозаписи);</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3)</w:t>
      </w:r>
      <w:r w:rsidR="00701733">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испытание;</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4)</w:t>
      </w:r>
      <w:r w:rsidR="00701733">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экспертиза.</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81.</w:t>
      </w:r>
      <w:r w:rsidR="00701733">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Выездное обследование проводится без информирования контролируемого лица.</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82.</w:t>
      </w:r>
      <w:r w:rsidR="00701733">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371DEB" w:rsidRPr="00183D19" w:rsidRDefault="001F6F2A" w:rsidP="00183D19">
      <w:pPr>
        <w:pStyle w:val="a6"/>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83</w:t>
      </w:r>
      <w:r w:rsidR="00371DEB" w:rsidRPr="00183D19">
        <w:rPr>
          <w:rStyle w:val="a4"/>
          <w:rFonts w:ascii="Times New Roman" w:hAnsi="Times New Roman" w:cs="Times New Roman"/>
          <w:b w:val="0"/>
          <w:sz w:val="28"/>
          <w:szCs w:val="28"/>
        </w:rPr>
        <w:t>.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 нахождения на стационарном лечении в медицинском учреждении;</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2) нахождения за пределами Российской Федерации;</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3) административного ареста;</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 xml:space="preserve">4) избрания в отношении подозреваемого в совершении преступления физического лица меры пресечения в виде: подписки о невыезде и </w:t>
      </w:r>
      <w:r w:rsidRPr="00183D19">
        <w:rPr>
          <w:rStyle w:val="a4"/>
          <w:rFonts w:ascii="Times New Roman" w:hAnsi="Times New Roman" w:cs="Times New Roman"/>
          <w:b w:val="0"/>
          <w:sz w:val="28"/>
          <w:szCs w:val="28"/>
        </w:rPr>
        <w:lastRenderedPageBreak/>
        <w:t>надлежащем поведении, запрете определенных действий, заключения под стражу, домашнего ареста;</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5) признания недееспособным или ограниченно дееспособным решением суда, вступившим в законную силу.</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371DEB" w:rsidRPr="00183D19" w:rsidRDefault="001F6F2A" w:rsidP="00183D19">
      <w:pPr>
        <w:pStyle w:val="a6"/>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84</w:t>
      </w:r>
      <w:r w:rsidR="00371DEB" w:rsidRPr="00183D19">
        <w:rPr>
          <w:rStyle w:val="a4"/>
          <w:rFonts w:ascii="Times New Roman" w:hAnsi="Times New Roman" w:cs="Times New Roman"/>
          <w:b w:val="0"/>
          <w:sz w:val="28"/>
          <w:szCs w:val="28"/>
        </w:rPr>
        <w:t>. Информация о невозможности присутствия при проведении контрольного (надзорного) мероприятия должна содержать:</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1) описание обстоятельств, препятствующих присутствию при проведении контрольных (надзорных) мероприятий и их продолжительность;</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2) срок, необходимый для устранения обстоятельств, препятствующих присутствию при проведении контрольного (надзорного) мероприятия.</w:t>
      </w:r>
    </w:p>
    <w:p w:rsidR="00371DEB" w:rsidRPr="00183D19" w:rsidRDefault="00701733" w:rsidP="00183D19">
      <w:pPr>
        <w:pStyle w:val="a6"/>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 xml:space="preserve">   </w:t>
      </w:r>
      <w:r w:rsidR="00371DEB" w:rsidRPr="00183D19">
        <w:rPr>
          <w:rStyle w:val="a4"/>
          <w:rFonts w:ascii="Times New Roman" w:hAnsi="Times New Roman" w:cs="Times New Roman"/>
          <w:b w:val="0"/>
          <w:sz w:val="28"/>
          <w:szCs w:val="28"/>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371DEB" w:rsidRDefault="001F6F2A" w:rsidP="00183D19">
      <w:pPr>
        <w:pStyle w:val="a6"/>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85</w:t>
      </w:r>
      <w:r w:rsidR="00371DEB" w:rsidRPr="00183D19">
        <w:rPr>
          <w:rStyle w:val="a4"/>
          <w:rFonts w:ascii="Times New Roman" w:hAnsi="Times New Roman" w:cs="Times New Roman"/>
          <w:b w:val="0"/>
          <w:sz w:val="28"/>
          <w:szCs w:val="28"/>
        </w:rPr>
        <w:t>. При проведении контрольных (надзорных) мероприятий может осуществляться фотосъемка, аудио- и видеозапись, иные способы фиксации доказательств.</w:t>
      </w:r>
    </w:p>
    <w:p w:rsidR="00371DEB" w:rsidRDefault="00701733" w:rsidP="00701733">
      <w:pPr>
        <w:pStyle w:val="a6"/>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 xml:space="preserve">   </w:t>
      </w:r>
      <w:r w:rsidR="00371DEB" w:rsidRPr="00183D19">
        <w:rPr>
          <w:rStyle w:val="a4"/>
          <w:rFonts w:ascii="Times New Roman" w:hAnsi="Times New Roman" w:cs="Times New Roman"/>
          <w:b w:val="0"/>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371DEB" w:rsidRPr="00183D19" w:rsidRDefault="001F6F2A" w:rsidP="00183D19">
      <w:pPr>
        <w:pStyle w:val="a6"/>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86</w:t>
      </w:r>
      <w:r w:rsidR="00371DEB" w:rsidRPr="00183D19">
        <w:rPr>
          <w:rStyle w:val="a4"/>
          <w:rFonts w:ascii="Times New Roman" w:hAnsi="Times New Roman" w:cs="Times New Roman"/>
          <w:b w:val="0"/>
          <w:sz w:val="28"/>
          <w:szCs w:val="28"/>
        </w:rPr>
        <w:t>. Результаты контрольного (надзорного) мероприятия оформляются в порядке, установленном статьей 87 Федерального закона №</w:t>
      </w:r>
      <w:r w:rsidR="00701733">
        <w:rPr>
          <w:rStyle w:val="a4"/>
          <w:rFonts w:ascii="Times New Roman" w:hAnsi="Times New Roman" w:cs="Times New Roman"/>
          <w:b w:val="0"/>
          <w:sz w:val="28"/>
          <w:szCs w:val="28"/>
        </w:rPr>
        <w:t xml:space="preserve"> </w:t>
      </w:r>
      <w:r w:rsidR="00371DEB" w:rsidRPr="00183D19">
        <w:rPr>
          <w:rStyle w:val="a4"/>
          <w:rFonts w:ascii="Times New Roman" w:hAnsi="Times New Roman" w:cs="Times New Roman"/>
          <w:b w:val="0"/>
          <w:sz w:val="28"/>
          <w:szCs w:val="28"/>
        </w:rPr>
        <w:t>248-ФЗ.</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371DEB" w:rsidRPr="00183D19" w:rsidRDefault="001F6F2A" w:rsidP="00183D19">
      <w:pPr>
        <w:pStyle w:val="a6"/>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87</w:t>
      </w:r>
      <w:r w:rsidR="00371DEB" w:rsidRPr="00183D19">
        <w:rPr>
          <w:rStyle w:val="a4"/>
          <w:rFonts w:ascii="Times New Roman" w:hAnsi="Times New Roman" w:cs="Times New Roman"/>
          <w:b w:val="0"/>
          <w:sz w:val="28"/>
          <w:szCs w:val="28"/>
        </w:rPr>
        <w:t>. Оформление акта производится на месте проведения контрольного (надзорного) мероприятия в день окончания проведения такого мероприятия.</w:t>
      </w:r>
    </w:p>
    <w:p w:rsidR="00371DEB" w:rsidRPr="00183D19" w:rsidRDefault="001F6F2A" w:rsidP="00183D19">
      <w:pPr>
        <w:pStyle w:val="a6"/>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88</w:t>
      </w:r>
      <w:r w:rsidR="00371DEB" w:rsidRPr="00183D19">
        <w:rPr>
          <w:rStyle w:val="a4"/>
          <w:rFonts w:ascii="Times New Roman" w:hAnsi="Times New Roman" w:cs="Times New Roman"/>
          <w:b w:val="0"/>
          <w:sz w:val="28"/>
          <w:szCs w:val="28"/>
        </w:rPr>
        <w:t>. Контролируемое лицо или его представитель знакомится с содержанием акта на месте проведения контрольного (надзорного) мероприятия.</w:t>
      </w:r>
    </w:p>
    <w:p w:rsidR="00371DEB" w:rsidRPr="00183D19" w:rsidRDefault="00701733" w:rsidP="00183D19">
      <w:pPr>
        <w:pStyle w:val="a6"/>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lastRenderedPageBreak/>
        <w:t xml:space="preserve">  </w:t>
      </w:r>
      <w:r w:rsidR="00371DEB" w:rsidRPr="00183D19">
        <w:rPr>
          <w:rStyle w:val="a4"/>
          <w:rFonts w:ascii="Times New Roman" w:hAnsi="Times New Roman" w:cs="Times New Roman"/>
          <w:b w:val="0"/>
          <w:sz w:val="28"/>
          <w:szCs w:val="28"/>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rsidR="00371DEB" w:rsidRPr="00183D19" w:rsidRDefault="001F6F2A" w:rsidP="00183D19">
      <w:pPr>
        <w:pStyle w:val="a6"/>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89</w:t>
      </w:r>
      <w:r w:rsidR="00371DEB" w:rsidRPr="00183D19">
        <w:rPr>
          <w:rStyle w:val="a4"/>
          <w:rFonts w:ascii="Times New Roman" w:hAnsi="Times New Roman" w:cs="Times New Roman"/>
          <w:b w:val="0"/>
          <w:sz w:val="28"/>
          <w:szCs w:val="28"/>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701733"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9</w:t>
      </w:r>
      <w:r w:rsidR="001F6F2A">
        <w:rPr>
          <w:rStyle w:val="a4"/>
          <w:rFonts w:ascii="Times New Roman" w:hAnsi="Times New Roman" w:cs="Times New Roman"/>
          <w:b w:val="0"/>
          <w:sz w:val="28"/>
          <w:szCs w:val="28"/>
        </w:rPr>
        <w:t>0</w:t>
      </w:r>
      <w:r w:rsidRPr="00183D19">
        <w:rPr>
          <w:rStyle w:val="a4"/>
          <w:rFonts w:ascii="Times New Roman" w:hAnsi="Times New Roman" w:cs="Times New Roman"/>
          <w:b w:val="0"/>
          <w:sz w:val="28"/>
          <w:szCs w:val="28"/>
        </w:rPr>
        <w:t xml:space="preserve">.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w:t>
      </w:r>
      <w:r w:rsidR="00701733">
        <w:rPr>
          <w:rStyle w:val="a4"/>
          <w:rFonts w:ascii="Times New Roman" w:hAnsi="Times New Roman" w:cs="Times New Roman"/>
          <w:b w:val="0"/>
          <w:sz w:val="28"/>
          <w:szCs w:val="28"/>
        </w:rPr>
        <w:t xml:space="preserve"> </w:t>
      </w:r>
    </w:p>
    <w:p w:rsidR="00371DEB" w:rsidRPr="00183D19" w:rsidRDefault="00701733" w:rsidP="00183D19">
      <w:pPr>
        <w:pStyle w:val="a6"/>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 xml:space="preserve">  </w:t>
      </w:r>
      <w:r w:rsidR="00371DEB" w:rsidRPr="00183D19">
        <w:rPr>
          <w:rStyle w:val="a4"/>
          <w:rFonts w:ascii="Times New Roman" w:hAnsi="Times New Roman" w:cs="Times New Roman"/>
          <w:b w:val="0"/>
          <w:sz w:val="28"/>
          <w:szCs w:val="28"/>
        </w:rPr>
        <w:t>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9</w:t>
      </w:r>
      <w:r w:rsidR="001F6F2A">
        <w:rPr>
          <w:rStyle w:val="a4"/>
          <w:rFonts w:ascii="Times New Roman" w:hAnsi="Times New Roman" w:cs="Times New Roman"/>
          <w:b w:val="0"/>
          <w:sz w:val="28"/>
          <w:szCs w:val="28"/>
        </w:rPr>
        <w:t>1</w:t>
      </w:r>
      <w:r w:rsidRPr="00183D19">
        <w:rPr>
          <w:rStyle w:val="a4"/>
          <w:rFonts w:ascii="Times New Roman" w:hAnsi="Times New Roman" w:cs="Times New Roman"/>
          <w:b w:val="0"/>
          <w:sz w:val="28"/>
          <w:szCs w:val="28"/>
        </w:rPr>
        <w:t>.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9</w:t>
      </w:r>
      <w:r w:rsidR="001F6F2A">
        <w:rPr>
          <w:rStyle w:val="a4"/>
          <w:rFonts w:ascii="Times New Roman" w:hAnsi="Times New Roman" w:cs="Times New Roman"/>
          <w:b w:val="0"/>
          <w:sz w:val="28"/>
          <w:szCs w:val="28"/>
        </w:rPr>
        <w:t>2</w:t>
      </w:r>
      <w:r w:rsidRPr="00183D19">
        <w:rPr>
          <w:rStyle w:val="a4"/>
          <w:rFonts w:ascii="Times New Roman" w:hAnsi="Times New Roman" w:cs="Times New Roman"/>
          <w:b w:val="0"/>
          <w:sz w:val="28"/>
          <w:szCs w:val="28"/>
        </w:rPr>
        <w:t>.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t>9</w:t>
      </w:r>
      <w:r w:rsidR="001F6F2A">
        <w:rPr>
          <w:rStyle w:val="a4"/>
          <w:rFonts w:ascii="Times New Roman" w:hAnsi="Times New Roman" w:cs="Times New Roman"/>
          <w:b w:val="0"/>
          <w:sz w:val="28"/>
          <w:szCs w:val="28"/>
        </w:rPr>
        <w:t>3</w:t>
      </w:r>
      <w:r w:rsidRPr="00183D19">
        <w:rPr>
          <w:rStyle w:val="a4"/>
          <w:rFonts w:ascii="Times New Roman" w:hAnsi="Times New Roman" w:cs="Times New Roman"/>
          <w:b w:val="0"/>
          <w:sz w:val="28"/>
          <w:szCs w:val="28"/>
        </w:rPr>
        <w:t>.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371DEB" w:rsidRPr="00183D19" w:rsidRDefault="00371DEB" w:rsidP="00183D19">
      <w:pPr>
        <w:pStyle w:val="a6"/>
        <w:jc w:val="both"/>
        <w:rPr>
          <w:rStyle w:val="a4"/>
          <w:rFonts w:ascii="Times New Roman" w:hAnsi="Times New Roman" w:cs="Times New Roman"/>
          <w:b w:val="0"/>
          <w:sz w:val="28"/>
          <w:szCs w:val="28"/>
        </w:rPr>
      </w:pPr>
      <w:r w:rsidRPr="00183D19">
        <w:rPr>
          <w:rStyle w:val="a4"/>
          <w:rFonts w:ascii="Times New Roman" w:hAnsi="Times New Roman" w:cs="Times New Roman"/>
          <w:b w:val="0"/>
          <w:sz w:val="28"/>
          <w:szCs w:val="28"/>
        </w:rPr>
        <w:lastRenderedPageBreak/>
        <w:t>9</w:t>
      </w:r>
      <w:r w:rsidR="001F6F2A">
        <w:rPr>
          <w:rStyle w:val="a4"/>
          <w:rFonts w:ascii="Times New Roman" w:hAnsi="Times New Roman" w:cs="Times New Roman"/>
          <w:b w:val="0"/>
          <w:sz w:val="28"/>
          <w:szCs w:val="28"/>
        </w:rPr>
        <w:t>4</w:t>
      </w:r>
      <w:r w:rsidRPr="00183D19">
        <w:rPr>
          <w:rStyle w:val="a4"/>
          <w:rFonts w:ascii="Times New Roman" w:hAnsi="Times New Roman" w:cs="Times New Roman"/>
          <w:b w:val="0"/>
          <w:sz w:val="28"/>
          <w:szCs w:val="28"/>
        </w:rPr>
        <w:t>. Исполнение решений контрольного органа осуществляется в порядке, установленном статьями 92-95 Федерального закона №</w:t>
      </w:r>
      <w:r w:rsidR="00701733">
        <w:rPr>
          <w:rStyle w:val="a4"/>
          <w:rFonts w:ascii="Times New Roman" w:hAnsi="Times New Roman" w:cs="Times New Roman"/>
          <w:b w:val="0"/>
          <w:sz w:val="28"/>
          <w:szCs w:val="28"/>
        </w:rPr>
        <w:t xml:space="preserve"> </w:t>
      </w:r>
      <w:r w:rsidRPr="00183D19">
        <w:rPr>
          <w:rStyle w:val="a4"/>
          <w:rFonts w:ascii="Times New Roman" w:hAnsi="Times New Roman" w:cs="Times New Roman"/>
          <w:b w:val="0"/>
          <w:sz w:val="28"/>
          <w:szCs w:val="28"/>
        </w:rPr>
        <w:t>248-ФЗ.</w:t>
      </w:r>
    </w:p>
    <w:p w:rsidR="00371DEB" w:rsidRDefault="001F6F2A" w:rsidP="00183D19">
      <w:pPr>
        <w:pStyle w:val="a6"/>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95</w:t>
      </w:r>
      <w:r w:rsidR="00371DEB" w:rsidRPr="00183D19">
        <w:rPr>
          <w:rStyle w:val="a4"/>
          <w:rFonts w:ascii="Times New Roman" w:hAnsi="Times New Roman" w:cs="Times New Roman"/>
          <w:b w:val="0"/>
          <w:sz w:val="28"/>
          <w:szCs w:val="28"/>
        </w:rPr>
        <w:t>.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0426B3" w:rsidRPr="002A0821" w:rsidRDefault="001F6F2A" w:rsidP="000426B3">
      <w:pPr>
        <w:pStyle w:val="ConsPlusNormal"/>
        <w:tabs>
          <w:tab w:val="left" w:pos="720"/>
        </w:tabs>
        <w:ind w:firstLine="0"/>
        <w:jc w:val="both"/>
        <w:rPr>
          <w:rFonts w:ascii="Times New Roman" w:hAnsi="Times New Roman"/>
          <w:sz w:val="28"/>
          <w:szCs w:val="28"/>
        </w:rPr>
      </w:pPr>
      <w:r>
        <w:rPr>
          <w:rStyle w:val="a4"/>
          <w:rFonts w:ascii="Times New Roman" w:hAnsi="Times New Roman"/>
          <w:b w:val="0"/>
          <w:sz w:val="28"/>
          <w:szCs w:val="28"/>
        </w:rPr>
        <w:t>96</w:t>
      </w:r>
      <w:r w:rsidR="000426B3">
        <w:rPr>
          <w:rStyle w:val="a4"/>
          <w:rFonts w:ascii="Times New Roman" w:hAnsi="Times New Roman"/>
          <w:b w:val="0"/>
          <w:sz w:val="28"/>
          <w:szCs w:val="28"/>
        </w:rPr>
        <w:t xml:space="preserve">. </w:t>
      </w:r>
      <w:r w:rsidR="000426B3" w:rsidRPr="002A0821">
        <w:rPr>
          <w:rFonts w:ascii="Times New Roman" w:hAnsi="Times New Roman"/>
          <w:sz w:val="28"/>
          <w:szCs w:val="28"/>
        </w:rPr>
        <w:t xml:space="preserve">Доклад по итогам обобщения правоприменительной практики по осуществлению муниципального контроля в сфере благоустройства готовится 1 раз в год администрацией Кругло-Семенцовского </w:t>
      </w:r>
      <w:r w:rsidR="000426B3" w:rsidRPr="002A0821">
        <w:rPr>
          <w:rFonts w:ascii="Times New Roman" w:hAnsi="Times New Roman"/>
          <w:i/>
          <w:iCs/>
          <w:sz w:val="28"/>
          <w:szCs w:val="28"/>
        </w:rPr>
        <w:t xml:space="preserve"> </w:t>
      </w:r>
      <w:r w:rsidR="000426B3" w:rsidRPr="002A0821">
        <w:rPr>
          <w:rFonts w:ascii="Times New Roman" w:hAnsi="Times New Roman"/>
          <w:sz w:val="28"/>
          <w:szCs w:val="28"/>
        </w:rPr>
        <w:t xml:space="preserve">сельсовета Егорьевского района Алтайского края» и размещается на официальном сайте администрации Кругло-Семенцовского сельсовета Егорьевского района Алтайского края в информационно-телекоммуникационной сети «Интернет» не позднее 15 марта года, следующего за отчетным. </w:t>
      </w:r>
    </w:p>
    <w:p w:rsidR="000426B3" w:rsidRDefault="000426B3" w:rsidP="000426B3">
      <w:pPr>
        <w:pStyle w:val="a6"/>
        <w:jc w:val="both"/>
        <w:rPr>
          <w:rStyle w:val="a4"/>
          <w:rFonts w:ascii="Times New Roman" w:hAnsi="Times New Roman" w:cs="Times New Roman"/>
          <w:b w:val="0"/>
          <w:sz w:val="28"/>
          <w:szCs w:val="28"/>
        </w:rPr>
      </w:pPr>
      <w:r w:rsidRPr="002A0821">
        <w:rPr>
          <w:rFonts w:ascii="Times New Roman" w:hAnsi="Times New Roman"/>
          <w:sz w:val="28"/>
          <w:szCs w:val="28"/>
        </w:rPr>
        <w:tab/>
        <w:t xml:space="preserve"> Администрация Кругло-Семенцовского</w:t>
      </w:r>
      <w:r w:rsidRPr="002A0821">
        <w:rPr>
          <w:rFonts w:ascii="Times New Roman" w:hAnsi="Times New Roman"/>
          <w:i/>
          <w:iCs/>
          <w:sz w:val="28"/>
          <w:szCs w:val="28"/>
        </w:rPr>
        <w:t xml:space="preserve"> </w:t>
      </w:r>
      <w:r w:rsidRPr="002A0821">
        <w:rPr>
          <w:rFonts w:ascii="Times New Roman" w:hAnsi="Times New Roman"/>
          <w:sz w:val="28"/>
          <w:szCs w:val="28"/>
        </w:rPr>
        <w:t>сельсовета Егорьевского района Алтайского края в соответствии с ч. 3 ст. 47 Федерального закона от 31.07.2020 №248-ФЗ «О государственном контроле (надзоре) и муниципальном контроле в Российской Федерации» обеспечивает публичное обсуждение проекта доклада, содержащего результаты обобщения правоприменительной практики</w:t>
      </w:r>
      <w:r>
        <w:rPr>
          <w:rFonts w:ascii="Times New Roman" w:hAnsi="Times New Roman"/>
          <w:sz w:val="28"/>
          <w:szCs w:val="28"/>
        </w:rPr>
        <w:t>.</w:t>
      </w:r>
    </w:p>
    <w:p w:rsidR="00701733" w:rsidRPr="00183D19" w:rsidRDefault="00701733" w:rsidP="00183D19">
      <w:pPr>
        <w:pStyle w:val="a6"/>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t>__________________________________________________________________</w:t>
      </w:r>
    </w:p>
    <w:p w:rsidR="00371DEB" w:rsidRPr="00183D19" w:rsidRDefault="00371DEB" w:rsidP="00183D19">
      <w:pPr>
        <w:pStyle w:val="a6"/>
        <w:jc w:val="both"/>
        <w:rPr>
          <w:rStyle w:val="a4"/>
          <w:rFonts w:ascii="Times New Roman" w:hAnsi="Times New Roman" w:cs="Times New Roman"/>
          <w:b w:val="0"/>
          <w:sz w:val="28"/>
          <w:szCs w:val="28"/>
        </w:rPr>
      </w:pPr>
    </w:p>
    <w:p w:rsidR="00371DEB" w:rsidRPr="00183D19" w:rsidRDefault="00371DEB" w:rsidP="00183D19">
      <w:pPr>
        <w:pStyle w:val="a6"/>
        <w:jc w:val="both"/>
        <w:rPr>
          <w:rStyle w:val="a4"/>
          <w:rFonts w:ascii="Times New Roman" w:hAnsi="Times New Roman" w:cs="Times New Roman"/>
          <w:b w:val="0"/>
          <w:sz w:val="28"/>
          <w:szCs w:val="28"/>
        </w:rPr>
      </w:pPr>
    </w:p>
    <w:p w:rsidR="00FA1828" w:rsidRPr="00183D19" w:rsidRDefault="00FA1828" w:rsidP="00183D19">
      <w:pPr>
        <w:pStyle w:val="a6"/>
        <w:jc w:val="both"/>
        <w:rPr>
          <w:rStyle w:val="a4"/>
          <w:rFonts w:ascii="Times New Roman" w:hAnsi="Times New Roman" w:cs="Times New Roman"/>
          <w:b w:val="0"/>
          <w:sz w:val="28"/>
          <w:szCs w:val="28"/>
        </w:rPr>
      </w:pPr>
    </w:p>
    <w:sectPr w:rsidR="00FA1828" w:rsidRPr="00183D19" w:rsidSect="00E767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useFELayout/>
  </w:compat>
  <w:rsids>
    <w:rsidRoot w:val="00371DEB"/>
    <w:rsid w:val="000426B3"/>
    <w:rsid w:val="00183D19"/>
    <w:rsid w:val="001851C2"/>
    <w:rsid w:val="001F5461"/>
    <w:rsid w:val="001F6F2A"/>
    <w:rsid w:val="00256842"/>
    <w:rsid w:val="00277BD3"/>
    <w:rsid w:val="002B6E4E"/>
    <w:rsid w:val="00371DEB"/>
    <w:rsid w:val="003D3872"/>
    <w:rsid w:val="00635A5E"/>
    <w:rsid w:val="00701733"/>
    <w:rsid w:val="007334B2"/>
    <w:rsid w:val="0092221E"/>
    <w:rsid w:val="009531FE"/>
    <w:rsid w:val="00970EF0"/>
    <w:rsid w:val="009862B4"/>
    <w:rsid w:val="00A07143"/>
    <w:rsid w:val="00B15E35"/>
    <w:rsid w:val="00E76783"/>
    <w:rsid w:val="00FA18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783"/>
  </w:style>
  <w:style w:type="paragraph" w:styleId="1">
    <w:name w:val="heading 1"/>
    <w:basedOn w:val="a"/>
    <w:next w:val="a"/>
    <w:link w:val="10"/>
    <w:uiPriority w:val="9"/>
    <w:qFormat/>
    <w:rsid w:val="00183D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371DE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371DEB"/>
    <w:rPr>
      <w:b/>
      <w:bCs/>
    </w:rPr>
  </w:style>
  <w:style w:type="table" w:styleId="a5">
    <w:name w:val="Table Grid"/>
    <w:basedOn w:val="a1"/>
    <w:uiPriority w:val="59"/>
    <w:rsid w:val="00B15E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183D19"/>
    <w:pPr>
      <w:spacing w:after="0" w:line="240" w:lineRule="auto"/>
    </w:pPr>
  </w:style>
  <w:style w:type="character" w:customStyle="1" w:styleId="10">
    <w:name w:val="Заголовок 1 Знак"/>
    <w:basedOn w:val="a0"/>
    <w:link w:val="1"/>
    <w:uiPriority w:val="9"/>
    <w:rsid w:val="00183D19"/>
    <w:rPr>
      <w:rFonts w:asciiTheme="majorHAnsi" w:eastAsiaTheme="majorEastAsia" w:hAnsiTheme="majorHAnsi" w:cstheme="majorBidi"/>
      <w:b/>
      <w:bCs/>
      <w:color w:val="365F91" w:themeColor="accent1" w:themeShade="BF"/>
      <w:sz w:val="28"/>
      <w:szCs w:val="28"/>
    </w:rPr>
  </w:style>
  <w:style w:type="paragraph" w:styleId="a7">
    <w:name w:val="Title"/>
    <w:basedOn w:val="a"/>
    <w:next w:val="a"/>
    <w:link w:val="a8"/>
    <w:uiPriority w:val="10"/>
    <w:qFormat/>
    <w:rsid w:val="00183D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183D19"/>
    <w:rPr>
      <w:rFonts w:asciiTheme="majorHAnsi" w:eastAsiaTheme="majorEastAsia" w:hAnsiTheme="majorHAnsi" w:cstheme="majorBidi"/>
      <w:color w:val="17365D" w:themeColor="text2" w:themeShade="BF"/>
      <w:spacing w:val="5"/>
      <w:kern w:val="28"/>
      <w:sz w:val="52"/>
      <w:szCs w:val="52"/>
    </w:rPr>
  </w:style>
  <w:style w:type="character" w:customStyle="1" w:styleId="ConsPlusNormal1">
    <w:name w:val="ConsPlusNormal1"/>
    <w:link w:val="ConsPlusNormal"/>
    <w:uiPriority w:val="99"/>
    <w:locked/>
    <w:rsid w:val="000426B3"/>
    <w:rPr>
      <w:rFonts w:ascii="Calibri" w:eastAsia="Times New Roman" w:hAnsi="Calibri" w:cs="Times New Roman"/>
    </w:rPr>
  </w:style>
  <w:style w:type="paragraph" w:customStyle="1" w:styleId="ConsPlusNormal">
    <w:name w:val="ConsPlusNormal"/>
    <w:link w:val="ConsPlusNormal1"/>
    <w:uiPriority w:val="99"/>
    <w:rsid w:val="000426B3"/>
    <w:pPr>
      <w:widowControl w:val="0"/>
      <w:spacing w:after="0" w:line="240" w:lineRule="auto"/>
      <w:ind w:firstLine="720"/>
    </w:pPr>
    <w:rPr>
      <w:rFonts w:ascii="Calibri" w:eastAsia="Times New Roman" w:hAnsi="Calibri" w:cs="Times New Roman"/>
    </w:rPr>
  </w:style>
  <w:style w:type="paragraph" w:customStyle="1" w:styleId="dt-p">
    <w:name w:val="dt-p"/>
    <w:basedOn w:val="a"/>
    <w:rsid w:val="007334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7334B2"/>
  </w:style>
  <w:style w:type="character" w:customStyle="1" w:styleId="dt-r">
    <w:name w:val="dt-r"/>
    <w:basedOn w:val="a0"/>
    <w:rsid w:val="007334B2"/>
  </w:style>
  <w:style w:type="character" w:styleId="a9">
    <w:name w:val="Hyperlink"/>
    <w:basedOn w:val="a0"/>
    <w:uiPriority w:val="99"/>
    <w:semiHidden/>
    <w:unhideWhenUsed/>
    <w:rsid w:val="007334B2"/>
    <w:rPr>
      <w:color w:val="0000FF"/>
      <w:u w:val="single"/>
    </w:rPr>
  </w:style>
</w:styles>
</file>

<file path=word/webSettings.xml><?xml version="1.0" encoding="utf-8"?>
<w:webSettings xmlns:r="http://schemas.openxmlformats.org/officeDocument/2006/relationships" xmlns:w="http://schemas.openxmlformats.org/wordprocessingml/2006/main">
  <w:divs>
    <w:div w:id="1121806115">
      <w:bodyDiv w:val="1"/>
      <w:marLeft w:val="0"/>
      <w:marRight w:val="0"/>
      <w:marTop w:val="0"/>
      <w:marBottom w:val="0"/>
      <w:divBdr>
        <w:top w:val="none" w:sz="0" w:space="0" w:color="auto"/>
        <w:left w:val="none" w:sz="0" w:space="0" w:color="auto"/>
        <w:bottom w:val="none" w:sz="0" w:space="0" w:color="auto"/>
        <w:right w:val="none" w:sz="0" w:space="0" w:color="auto"/>
      </w:divBdr>
    </w:div>
    <w:div w:id="144018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866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rmativ.kontur.ru/document?moduleId=1&amp;documentId=48566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normativ.kontur.ru/document?moduleId=1&amp;documentId=439475" TargetMode="External"/><Relationship Id="rId11" Type="http://schemas.openxmlformats.org/officeDocument/2006/relationships/hyperlink" Target="https://normativ.kontur.ru/document?moduleId=1&amp;documentId=486680" TargetMode="External"/><Relationship Id="rId5" Type="http://schemas.openxmlformats.org/officeDocument/2006/relationships/hyperlink" Target="consultantplus://offline/ref=7DDDF8504A8C991D6DC062AEBE1543CC2CF7776F3762347E592B209D7894710E559B68D26C2774AD314985836975927B260E8F776387C20Aj6Y5O" TargetMode="External"/><Relationship Id="rId10" Type="http://schemas.openxmlformats.org/officeDocument/2006/relationships/hyperlink" Target="https://normativ.kontur.ru/document?moduleId=1&amp;documentId=486680"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866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F1EF4-D945-4495-A092-1BE2FF33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5867</Words>
  <Characters>33447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2021-12-02T02:34:00Z</dcterms:created>
  <dcterms:modified xsi:type="dcterms:W3CDTF">2025-04-29T05:19:00Z</dcterms:modified>
</cp:coreProperties>
</file>