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Администрация Кругло-Семенцовского сельсовета</w:t>
      </w:r>
    </w:p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Егорьевского района Алтайского края</w:t>
      </w:r>
    </w:p>
    <w:p w:rsidR="001B7AD5" w:rsidRPr="00E42DF2" w:rsidRDefault="001B7AD5" w:rsidP="001B7AD5">
      <w:pPr>
        <w:jc w:val="center"/>
        <w:rPr>
          <w:szCs w:val="28"/>
        </w:rPr>
      </w:pPr>
    </w:p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ПОСТАНОВЛЕНИЕ</w:t>
      </w:r>
    </w:p>
    <w:p w:rsidR="001B7AD5" w:rsidRPr="00E42DF2" w:rsidRDefault="00C46300" w:rsidP="001B7AD5">
      <w:pPr>
        <w:pStyle w:val="p8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8E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448E9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448E9">
        <w:rPr>
          <w:sz w:val="28"/>
          <w:szCs w:val="28"/>
        </w:rPr>
        <w:t>5</w:t>
      </w:r>
      <w:r w:rsidR="001B7AD5" w:rsidRPr="00E42DF2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A448E9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</w:t>
      </w:r>
      <w:r w:rsidR="001B7AD5" w:rsidRPr="00E42DF2">
        <w:rPr>
          <w:sz w:val="28"/>
          <w:szCs w:val="28"/>
        </w:rPr>
        <w:t xml:space="preserve">                                                     с. Кругло-Семенцы</w:t>
      </w:r>
    </w:p>
    <w:p w:rsidR="001B7AD5" w:rsidRPr="00E42DF2" w:rsidRDefault="001B7AD5" w:rsidP="001B7AD5">
      <w:pPr>
        <w:pStyle w:val="p8"/>
        <w:shd w:val="clear" w:color="auto" w:fill="FFFFFF"/>
        <w:spacing w:after="0" w:afterAutospacing="0"/>
        <w:jc w:val="both"/>
        <w:rPr>
          <w:rStyle w:val="s4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6"/>
      </w:tblGrid>
      <w:tr w:rsidR="001B7AD5" w:rsidRPr="00BF1DA6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AD5" w:rsidRPr="001B7AD5" w:rsidRDefault="001B7AD5" w:rsidP="001B7AD5">
            <w:pPr>
              <w:pStyle w:val="p8"/>
              <w:jc w:val="both"/>
              <w:rPr>
                <w:bCs/>
                <w:color w:val="000000"/>
                <w:sz w:val="28"/>
                <w:szCs w:val="28"/>
              </w:rPr>
            </w:pPr>
            <w:r w:rsidRPr="001B7AD5">
              <w:rPr>
                <w:bCs/>
                <w:color w:val="000000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бюджет муниципального образования Кругло-Семенцовский сельсовет Егорьевского района Алтайского края</w:t>
            </w:r>
          </w:p>
          <w:p w:rsidR="001B7AD5" w:rsidRPr="001B7AD5" w:rsidRDefault="001B7AD5" w:rsidP="001B7AD5">
            <w:pPr>
              <w:pStyle w:val="p8"/>
              <w:jc w:val="both"/>
              <w:rPr>
                <w:rStyle w:val="s4"/>
                <w:sz w:val="28"/>
                <w:szCs w:val="28"/>
              </w:rPr>
            </w:pPr>
          </w:p>
        </w:tc>
      </w:tr>
    </w:tbl>
    <w:p w:rsidR="00836BEB" w:rsidRPr="008F361D" w:rsidRDefault="00836BEB" w:rsidP="00E46E4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8F361D">
          <w:rPr>
            <w:rStyle w:val="a6"/>
            <w:color w:val="000000"/>
            <w:szCs w:val="28"/>
            <w:u w:val="none"/>
          </w:rPr>
          <w:t>законом</w:t>
        </w:r>
      </w:hyperlink>
      <w:r w:rsidRPr="008F361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>
        <w:rPr>
          <w:color w:val="000000"/>
          <w:szCs w:val="28"/>
        </w:rPr>
        <w:t xml:space="preserve"> Законом Алтайского края  от 07.12.2017 № 99-ЗС,</w:t>
      </w:r>
      <w:r w:rsidRPr="008F361D">
        <w:rPr>
          <w:color w:val="000000"/>
          <w:szCs w:val="28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8F361D">
          <w:rPr>
            <w:rStyle w:val="a6"/>
            <w:color w:val="000000"/>
            <w:szCs w:val="28"/>
            <w:u w:val="none"/>
          </w:rPr>
          <w:t>Уставом</w:t>
        </w:r>
      </w:hyperlink>
      <w:r w:rsidR="00E46E45">
        <w:rPr>
          <w:color w:val="000000"/>
          <w:szCs w:val="28"/>
        </w:rPr>
        <w:t xml:space="preserve"> муниципального образования Кругло-Семенцовский сельсовет Егорьевского района Алтайского края </w:t>
      </w:r>
      <w:r w:rsidR="000E6FDD">
        <w:rPr>
          <w:color w:val="000000"/>
          <w:szCs w:val="28"/>
        </w:rPr>
        <w:t>ПОСТАНОВЛЯ</w:t>
      </w:r>
      <w:r w:rsidR="00E46E45">
        <w:rPr>
          <w:color w:val="000000"/>
          <w:szCs w:val="28"/>
        </w:rPr>
        <w:t>Ю</w:t>
      </w:r>
      <w:r w:rsidRPr="008F361D">
        <w:rPr>
          <w:color w:val="000000"/>
          <w:szCs w:val="28"/>
        </w:rPr>
        <w:t>: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1. Утвердить </w:t>
      </w:r>
      <w:hyperlink w:anchor="P33" w:tooltip="#P33" w:history="1">
        <w:r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r w:rsidR="00E46E45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8F361D">
        <w:rPr>
          <w:color w:val="000000"/>
          <w:szCs w:val="28"/>
        </w:rPr>
        <w:t xml:space="preserve">,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1 к настоящему Постановлению.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2. Создать комиссию по поступлению и выбытию активов </w:t>
      </w:r>
      <w:r w:rsidR="00E46E45">
        <w:rPr>
          <w:color w:val="000000"/>
          <w:szCs w:val="28"/>
        </w:rPr>
        <w:t>а</w:t>
      </w:r>
      <w:r w:rsidRPr="008F361D">
        <w:rPr>
          <w:color w:val="000000"/>
          <w:szCs w:val="28"/>
        </w:rPr>
        <w:t>д</w:t>
      </w:r>
      <w:r w:rsidR="000E6FDD">
        <w:rPr>
          <w:color w:val="000000"/>
          <w:szCs w:val="28"/>
        </w:rPr>
        <w:t xml:space="preserve">министрации </w:t>
      </w:r>
      <w:r w:rsidR="00E46E45">
        <w:rPr>
          <w:color w:val="000000"/>
          <w:szCs w:val="28"/>
        </w:rPr>
        <w:t>Кругло-Семенцовский сельсовет Егорьевского района Алтайского края</w:t>
      </w:r>
      <w:r w:rsidRPr="008F361D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8F361D">
          <w:rPr>
            <w:rStyle w:val="a6"/>
            <w:color w:val="000000"/>
            <w:szCs w:val="28"/>
            <w:u w:val="none"/>
          </w:rPr>
          <w:t>состав</w:t>
        </w:r>
      </w:hyperlink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2 к настоящему Постановлению.</w:t>
      </w:r>
    </w:p>
    <w:p w:rsidR="00836BEB" w:rsidRDefault="00A448E9" w:rsidP="00A448E9">
      <w:pPr>
        <w:pStyle w:val="ad"/>
        <w:jc w:val="both"/>
      </w:pPr>
      <w:r>
        <w:t xml:space="preserve">        </w:t>
      </w:r>
      <w:r w:rsidR="00836BEB" w:rsidRPr="008F361D">
        <w:t xml:space="preserve">3. Утвердить </w:t>
      </w:r>
      <w:hyperlink w:anchor="P377" w:tooltip="#P377" w:history="1">
        <w:r w:rsidR="00836BEB"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="00836BEB" w:rsidRPr="008F361D">
        <w:t xml:space="preserve"> о комиссии по</w:t>
      </w:r>
      <w:r w:rsidR="00E46E45">
        <w:t xml:space="preserve"> поступлению и выбытию активов а</w:t>
      </w:r>
      <w:r w:rsidR="00836BEB" w:rsidRPr="008F361D">
        <w:t xml:space="preserve">дминистрации </w:t>
      </w:r>
      <w:r w:rsidR="00E46E45">
        <w:t>Кругло-Семенцовского сельсовета Егорьевского района Алтайского края</w:t>
      </w:r>
      <w:r w:rsidR="00836BEB" w:rsidRPr="008F361D">
        <w:t xml:space="preserve"> согласно приложению </w:t>
      </w:r>
      <w:r w:rsidR="008F361D" w:rsidRPr="008F361D">
        <w:t>№</w:t>
      </w:r>
      <w:r w:rsidR="00836BEB" w:rsidRPr="008F361D">
        <w:t xml:space="preserve"> 3 к настоящему Постановлению.</w:t>
      </w:r>
    </w:p>
    <w:p w:rsidR="003A2AAE" w:rsidRPr="00A448E9" w:rsidRDefault="00A448E9" w:rsidP="00A448E9">
      <w:pPr>
        <w:pStyle w:val="ad"/>
        <w:jc w:val="both"/>
        <w:rPr>
          <w:bCs/>
        </w:rPr>
      </w:pPr>
      <w:r>
        <w:lastRenderedPageBreak/>
        <w:t xml:space="preserve">         </w:t>
      </w:r>
      <w:r w:rsidR="003A2AAE" w:rsidRPr="00BF6120">
        <w:t>4. Признать утратившим силу постановление администрации Кругло-Семенцовского сельсовета Егорьевс</w:t>
      </w:r>
      <w:r>
        <w:t>кого района Алтайского края от 21</w:t>
      </w:r>
      <w:r w:rsidR="003A2AAE" w:rsidRPr="00BF6120">
        <w:t>.0</w:t>
      </w:r>
      <w:r>
        <w:t>5</w:t>
      </w:r>
      <w:r w:rsidR="003A2AAE" w:rsidRPr="00BF6120">
        <w:t>.202</w:t>
      </w:r>
      <w:r>
        <w:t>4</w:t>
      </w:r>
      <w:r w:rsidR="003A2AAE" w:rsidRPr="00BF6120">
        <w:t xml:space="preserve"> </w:t>
      </w:r>
      <w:r w:rsidR="00726313" w:rsidRPr="00BF6120">
        <w:t>№</w:t>
      </w:r>
      <w:r w:rsidR="00BF6120" w:rsidRPr="00BF6120">
        <w:t xml:space="preserve"> 17</w:t>
      </w:r>
      <w:r w:rsidR="00726313" w:rsidRPr="00BF6120">
        <w:t xml:space="preserve"> </w:t>
      </w:r>
      <w:r w:rsidR="003A2AAE" w:rsidRPr="00BF6120">
        <w:t>«</w:t>
      </w:r>
      <w:r w:rsidRPr="001B7AD5">
        <w:rPr>
          <w:bCs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Кругло-Семенцовский сельсовет Егорьевского района Алтайского края</w:t>
      </w:r>
      <w:r w:rsidR="003A2AAE" w:rsidRPr="00BF6120">
        <w:t>».</w:t>
      </w:r>
    </w:p>
    <w:p w:rsidR="008F361D" w:rsidRPr="008F361D" w:rsidRDefault="00A448E9" w:rsidP="00A448E9">
      <w:pPr>
        <w:pStyle w:val="ad"/>
        <w:jc w:val="both"/>
      </w:pPr>
      <w:r>
        <w:t xml:space="preserve">        </w:t>
      </w:r>
      <w:r w:rsidR="003A2AAE">
        <w:t>5</w:t>
      </w:r>
      <w:r w:rsidR="008F361D" w:rsidRPr="008F361D">
        <w:t xml:space="preserve">. Опубликовать настоящее постановление в </w:t>
      </w:r>
      <w:r w:rsidR="00E46E45">
        <w:t xml:space="preserve">сборнике муниципальных правовых актов </w:t>
      </w:r>
      <w:r>
        <w:t xml:space="preserve">Кругло-Семенцовского сельсовета </w:t>
      </w:r>
      <w:r w:rsidR="00E46E45">
        <w:t>Егорьевского района Алтайского края</w:t>
      </w:r>
      <w:r w:rsidR="008F361D" w:rsidRPr="008F361D">
        <w:t xml:space="preserve"> на официальном сайте администрации </w:t>
      </w:r>
      <w:r w:rsidR="00E46E45">
        <w:t>Кругло-Семенцовского сельсовета Егорьевского района Алтайского края</w:t>
      </w:r>
      <w:r w:rsidR="008F361D" w:rsidRPr="008F361D">
        <w:t xml:space="preserve"> в информационно-телек</w:t>
      </w:r>
      <w:r w:rsidR="00E46E45">
        <w:t>оммуникационной сети «Интернет»</w:t>
      </w:r>
      <w:r w:rsidR="008F361D" w:rsidRPr="008F361D">
        <w:t>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7</w:t>
      </w:r>
      <w:r w:rsidR="00836BEB" w:rsidRPr="008F361D">
        <w:rPr>
          <w:color w:val="000000"/>
          <w:szCs w:val="28"/>
        </w:rPr>
        <w:t xml:space="preserve">. Контроль за выполнением настоящего </w:t>
      </w:r>
      <w:r w:rsidR="003A4F63">
        <w:rPr>
          <w:color w:val="000000"/>
          <w:szCs w:val="28"/>
        </w:rPr>
        <w:t xml:space="preserve">Постановления </w:t>
      </w:r>
      <w:r w:rsidR="00E46E45">
        <w:rPr>
          <w:color w:val="000000"/>
          <w:szCs w:val="28"/>
        </w:rPr>
        <w:t>оставляю за собой</w:t>
      </w:r>
      <w:r w:rsidR="003A4F63">
        <w:rPr>
          <w:color w:val="000000"/>
          <w:szCs w:val="28"/>
        </w:rPr>
        <w:t>.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E46E45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В.М. Шнырев</w:t>
      </w:r>
      <w:r w:rsidR="00836BEB"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BF6120" w:rsidRDefault="00BF612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tbl>
      <w:tblPr>
        <w:tblStyle w:val="ac"/>
        <w:tblW w:w="0" w:type="auto"/>
        <w:tblInd w:w="4786" w:type="dxa"/>
        <w:tblLook w:val="04A0"/>
      </w:tblPr>
      <w:tblGrid>
        <w:gridCol w:w="4784"/>
      </w:tblGrid>
      <w:tr w:rsidR="00E46E45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46E45" w:rsidRPr="00E46E45" w:rsidRDefault="00836BEB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lastRenderedPageBreak/>
              <w:t> </w:t>
            </w:r>
            <w:bookmarkStart w:id="0" w:name="P33"/>
            <w:r w:rsidR="00E46E45" w:rsidRPr="00E46E45">
              <w:rPr>
                <w:bCs/>
                <w:color w:val="000000"/>
                <w:sz w:val="26"/>
                <w:szCs w:val="26"/>
              </w:rPr>
              <w:t>Приложение № 1</w:t>
            </w:r>
          </w:p>
          <w:p w:rsidR="00E46E45" w:rsidRPr="00E46E45" w:rsidRDefault="00E46E45" w:rsidP="00A448E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 xml:space="preserve">к постановлению администрации Кругло-Семенцовского сельсовета Егорьевского района Алтайского края от </w:t>
            </w:r>
            <w:r w:rsidR="00A448E9">
              <w:rPr>
                <w:bCs/>
                <w:color w:val="000000"/>
                <w:sz w:val="26"/>
                <w:szCs w:val="26"/>
              </w:rPr>
              <w:t>25.04</w:t>
            </w:r>
            <w:r w:rsidR="00C46300">
              <w:rPr>
                <w:bCs/>
                <w:color w:val="000000"/>
                <w:sz w:val="26"/>
                <w:szCs w:val="26"/>
              </w:rPr>
              <w:t>.202</w:t>
            </w:r>
            <w:r w:rsidR="00A448E9">
              <w:rPr>
                <w:bCs/>
                <w:color w:val="000000"/>
                <w:sz w:val="26"/>
                <w:szCs w:val="26"/>
              </w:rPr>
              <w:t>5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 № </w:t>
            </w:r>
            <w:r w:rsidR="00C46300">
              <w:rPr>
                <w:bCs/>
                <w:color w:val="000000"/>
                <w:sz w:val="26"/>
                <w:szCs w:val="26"/>
              </w:rPr>
              <w:t>1</w:t>
            </w:r>
            <w:r w:rsidR="00A448E9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</w:tbl>
    <w:p w:rsidR="00E46E45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E46E4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</w:t>
      </w:r>
    </w:p>
    <w:p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r w:rsidRPr="008F361D">
        <w:rPr>
          <w:b/>
          <w:bCs/>
          <w:color w:val="000000"/>
          <w:sz w:val="26"/>
          <w:szCs w:val="26"/>
        </w:rPr>
        <w:t>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E46E45">
        <w:rPr>
          <w:b/>
          <w:bCs/>
          <w:color w:val="000000"/>
          <w:sz w:val="26"/>
          <w:szCs w:val="26"/>
        </w:rPr>
        <w:t>муниципального образования Кругло-Семенцовский сельсовет 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Pr="001A2F13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A2F13">
        <w:rPr>
          <w:b/>
          <w:bCs/>
          <w:color w:val="000000"/>
          <w:szCs w:val="28"/>
        </w:rPr>
        <w:t>1. Общие положения</w:t>
      </w:r>
    </w:p>
    <w:p w:rsidR="00836BEB" w:rsidRPr="001A2F13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A2F13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3A2AAE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5B5F8C">
        <w:rPr>
          <w:color w:val="000000"/>
          <w:szCs w:val="28"/>
        </w:rPr>
        <w:t xml:space="preserve">, (далее – Порядок,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), определяет основания и процедуру признания безнадежной к взысканию задолженн</w:t>
      </w:r>
      <w:r w:rsidR="003A2AAE">
        <w:rPr>
          <w:color w:val="000000"/>
          <w:szCs w:val="28"/>
        </w:rPr>
        <w:t>ости по платежам в бюджет муниципального образования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>
        <w:rPr>
          <w:color w:val="000000"/>
          <w:szCs w:val="28"/>
        </w:rPr>
        <w:t>сельсовета.</w:t>
      </w:r>
      <w:r w:rsidRPr="005B5F8C">
        <w:rPr>
          <w:color w:val="000000"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>
        <w:rPr>
          <w:color w:val="000000"/>
          <w:szCs w:val="28"/>
        </w:rPr>
        <w:t>муниципального образования Кругло-Семенцовский сельсовет Егорьевского района Алтайского края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5B5F8C">
        <w:rPr>
          <w:b/>
          <w:bCs/>
          <w:color w:val="000000"/>
          <w:szCs w:val="28"/>
        </w:rPr>
        <w:t xml:space="preserve">2. </w:t>
      </w:r>
      <w:r w:rsidR="003A2AAE" w:rsidRPr="00874014">
        <w:rPr>
          <w:b/>
          <w:bCs/>
          <w:szCs w:val="28"/>
        </w:rPr>
        <w:t>С</w:t>
      </w:r>
      <w:r w:rsidR="003A2AAE" w:rsidRPr="00874014">
        <w:rPr>
          <w:b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874014">
          <w:rPr>
            <w:b/>
          </w:rPr>
          <w:t>Бюджетным кодексом</w:t>
        </w:r>
      </w:hyperlink>
      <w:r w:rsidR="003A2AAE" w:rsidRPr="00874014">
        <w:rPr>
          <w:b/>
        </w:rPr>
        <w:t xml:space="preserve"> Российской </w:t>
      </w:r>
      <w:r w:rsidR="003A2AAE" w:rsidRPr="00874014">
        <w:rPr>
          <w:b/>
          <w:spacing w:val="-2"/>
        </w:rPr>
        <w:t>Федерации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874014">
        <w:rPr>
          <w:szCs w:val="28"/>
        </w:rPr>
        <w:t xml:space="preserve">2.1. Платежи в бюджет, не уплаченные в установленный срок </w:t>
      </w:r>
      <w:r w:rsidRPr="00874014">
        <w:rPr>
          <w:szCs w:val="28"/>
        </w:rPr>
        <w:lastRenderedPageBreak/>
        <w:t>(задолженность по платежам в бюджет), признаются безнадежными к взысканию в случае: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874014">
        <w:rPr>
          <w:szCs w:val="28"/>
        </w:rPr>
        <w:t xml:space="preserve">1) </w:t>
      </w:r>
      <w:r w:rsidR="003A2AAE" w:rsidRPr="00874014">
        <w:rPr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874014">
        <w:rPr>
          <w:szCs w:val="28"/>
          <w:shd w:val="clear" w:color="auto" w:fill="FFFFFF"/>
        </w:rPr>
        <w:t> Российской Федерации</w:t>
      </w:r>
      <w:r w:rsidRPr="00874014">
        <w:rPr>
          <w:szCs w:val="28"/>
        </w:rPr>
        <w:t>;</w:t>
      </w:r>
    </w:p>
    <w:p w:rsidR="001C2D52" w:rsidRPr="001C2D52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FF0000"/>
          <w:szCs w:val="28"/>
        </w:rPr>
      </w:pPr>
      <w:bookmarkStart w:id="3" w:name="P50"/>
      <w:bookmarkEnd w:id="2"/>
      <w:r w:rsidRPr="00874014">
        <w:rPr>
          <w:szCs w:val="28"/>
        </w:rPr>
        <w:t xml:space="preserve">2) </w:t>
      </w:r>
      <w:bookmarkEnd w:id="3"/>
      <w:r w:rsidR="001C2D52" w:rsidRPr="004700A4">
        <w:rPr>
          <w:color w:val="FF0000"/>
          <w:szCs w:val="28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14" w:history="1">
        <w:r w:rsidR="001C2D52" w:rsidRPr="004700A4">
          <w:rPr>
            <w:rStyle w:val="a6"/>
            <w:color w:val="FF0000"/>
            <w:szCs w:val="28"/>
            <w:shd w:val="clear" w:color="auto" w:fill="FFFFFF"/>
          </w:rPr>
          <w:t>законом</w:t>
        </w:r>
      </w:hyperlink>
      <w:r w:rsidR="001C2D52" w:rsidRPr="004700A4">
        <w:rPr>
          <w:color w:val="FF0000"/>
          <w:szCs w:val="28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1C2D52">
        <w:rPr>
          <w:color w:val="FF0000"/>
          <w:sz w:val="25"/>
          <w:szCs w:val="25"/>
          <w:shd w:val="clear" w:color="auto" w:fill="FFFFFF"/>
        </w:rPr>
        <w:t>;</w:t>
      </w:r>
    </w:p>
    <w:p w:rsidR="003A2AAE" w:rsidRPr="00874014" w:rsidRDefault="003A2AAE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74014">
        <w:rPr>
          <w:szCs w:val="28"/>
          <w:shd w:val="clear" w:color="auto" w:fill="FFFFFF"/>
        </w:rPr>
        <w:t>2.1) признания банкротом гражданина, не являющегося индивидуальным предпринимателем, в соответствии с </w:t>
      </w:r>
      <w:hyperlink r:id="rId15" w:history="1">
        <w:r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874014">
        <w:rPr>
          <w:szCs w:val="28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C2D52" w:rsidRPr="004700A4" w:rsidRDefault="004700A4" w:rsidP="001C2D52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FF0000"/>
          <w:szCs w:val="28"/>
          <w:shd w:val="clear" w:color="auto" w:fill="FFFFFF"/>
        </w:rPr>
      </w:pPr>
      <w:bookmarkStart w:id="4" w:name="P52"/>
      <w:r>
        <w:rPr>
          <w:szCs w:val="28"/>
        </w:rPr>
        <w:t>3</w:t>
      </w:r>
      <w:r w:rsidR="00836BEB" w:rsidRPr="00874014">
        <w:rPr>
          <w:szCs w:val="28"/>
        </w:rPr>
        <w:t xml:space="preserve">) </w:t>
      </w:r>
      <w:bookmarkStart w:id="5" w:name="P53"/>
      <w:bookmarkEnd w:id="4"/>
      <w:r w:rsidR="001C2D52" w:rsidRPr="004700A4">
        <w:rPr>
          <w:color w:val="FF0000"/>
          <w:szCs w:val="28"/>
          <w:shd w:val="clear" w:color="auto" w:fill="FFFFFF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C2D52" w:rsidRPr="001C2D52" w:rsidRDefault="003A2AAE" w:rsidP="001C2D52">
      <w:pPr>
        <w:pStyle w:val="ad"/>
        <w:jc w:val="both"/>
        <w:rPr>
          <w:color w:val="FF0000"/>
          <w:szCs w:val="28"/>
        </w:rPr>
      </w:pPr>
      <w:r w:rsidRPr="00874014">
        <w:rPr>
          <w:szCs w:val="28"/>
        </w:rPr>
        <w:t xml:space="preserve">        </w:t>
      </w:r>
      <w:r w:rsidR="004700A4">
        <w:rPr>
          <w:szCs w:val="28"/>
        </w:rPr>
        <w:t>4</w:t>
      </w:r>
      <w:r w:rsidR="00836BEB" w:rsidRPr="001C2D52">
        <w:rPr>
          <w:szCs w:val="28"/>
        </w:rPr>
        <w:t xml:space="preserve">) </w:t>
      </w:r>
      <w:bookmarkStart w:id="6" w:name="P54"/>
      <w:bookmarkEnd w:id="5"/>
      <w:r w:rsidR="001C2D52" w:rsidRPr="001C2D52">
        <w:rPr>
          <w:szCs w:val="28"/>
        </w:rPr>
        <w:t> </w:t>
      </w:r>
      <w:r w:rsidR="001C2D52" w:rsidRPr="001C2D52">
        <w:rPr>
          <w:color w:val="FF0000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6" w:anchor="dst100348" w:history="1">
        <w:r w:rsidR="001C2D52" w:rsidRPr="001C2D52">
          <w:rPr>
            <w:rStyle w:val="a6"/>
            <w:color w:val="FF0000"/>
            <w:szCs w:val="28"/>
          </w:rPr>
          <w:t>пунктом 3</w:t>
        </w:r>
      </w:hyperlink>
      <w:r w:rsidR="001C2D52" w:rsidRPr="001C2D52">
        <w:rPr>
          <w:color w:val="FF0000"/>
          <w:szCs w:val="28"/>
        </w:rPr>
        <w:t> или </w:t>
      </w:r>
      <w:hyperlink r:id="rId17" w:anchor="dst900" w:history="1">
        <w:r w:rsidR="001C2D52" w:rsidRPr="001C2D52">
          <w:rPr>
            <w:rStyle w:val="a6"/>
            <w:color w:val="FF0000"/>
            <w:szCs w:val="28"/>
          </w:rPr>
          <w:t>4 части 1 статьи 46</w:t>
        </w:r>
      </w:hyperlink>
      <w:r w:rsidR="001C2D52" w:rsidRPr="001C2D52">
        <w:rPr>
          <w:color w:val="FF0000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8" w:anchor="dst102529" w:history="1">
        <w:r w:rsidR="001C2D52" w:rsidRPr="001C2D52">
          <w:rPr>
            <w:rStyle w:val="a6"/>
            <w:color w:val="FF0000"/>
            <w:szCs w:val="28"/>
          </w:rPr>
          <w:t>законодательством</w:t>
        </w:r>
      </w:hyperlink>
      <w:r w:rsidR="001C2D52" w:rsidRPr="001C2D52">
        <w:rPr>
          <w:color w:val="FF0000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C2D52" w:rsidRPr="001C2D52" w:rsidRDefault="001C2D52" w:rsidP="001C2D52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</w:t>
      </w:r>
      <w:r w:rsidR="004700A4">
        <w:rPr>
          <w:color w:val="FF0000"/>
          <w:szCs w:val="28"/>
        </w:rPr>
        <w:t>4</w:t>
      </w:r>
      <w:r w:rsidRPr="001C2D52">
        <w:rPr>
          <w:color w:val="FF0000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2AAE" w:rsidRPr="00874014" w:rsidRDefault="00874014" w:rsidP="001C2D52">
      <w:pPr>
        <w:pStyle w:val="ab"/>
        <w:widowControl w:val="0"/>
        <w:spacing w:before="0" w:beforeAutospacing="0" w:after="0" w:afterAutospacing="0" w:line="240" w:lineRule="auto"/>
        <w:jc w:val="both"/>
        <w:rPr>
          <w:shd w:val="clear" w:color="auto" w:fill="FFFFFF"/>
        </w:rPr>
      </w:pPr>
      <w:r>
        <w:t xml:space="preserve">       </w:t>
      </w:r>
      <w:r w:rsidR="004700A4">
        <w:t>5</w:t>
      </w:r>
      <w:r w:rsidR="00836BEB" w:rsidRPr="00874014">
        <w:t xml:space="preserve">) </w:t>
      </w:r>
      <w:bookmarkEnd w:id="6"/>
      <w:r w:rsidR="003A2AAE" w:rsidRPr="00874014">
        <w:rPr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пунктом 3</w:t>
        </w:r>
      </w:hyperlink>
      <w:r w:rsidR="003A2AAE" w:rsidRPr="00874014">
        <w:rPr>
          <w:shd w:val="clear" w:color="auto" w:fill="FFFFFF"/>
        </w:rPr>
        <w:t> или </w:t>
      </w:r>
      <w:hyperlink r:id="rId20" w:anchor="block_460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4 части 1 статьи 46</w:t>
        </w:r>
      </w:hyperlink>
      <w:r w:rsidR="003A2AAE" w:rsidRPr="00874014">
        <w:rPr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</w:t>
      </w:r>
      <w:r w:rsidR="003A2AAE" w:rsidRPr="00874014">
        <w:rPr>
          <w:shd w:val="clear" w:color="auto" w:fill="FFFFFF"/>
        </w:rPr>
        <w:lastRenderedPageBreak/>
        <w:t>лица из единого государственного реестра юридических лиц в соответствии с </w:t>
      </w:r>
      <w:hyperlink r:id="rId21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</w:t>
      </w:r>
      <w:hyperlink r:id="rId22" w:anchor="block_3" w:history="1">
        <w:r w:rsidRPr="00874014">
          <w:rPr>
            <w:rStyle w:val="a6"/>
            <w:color w:val="auto"/>
            <w:sz w:val="28"/>
            <w:szCs w:val="28"/>
            <w:u w:val="none"/>
          </w:rPr>
          <w:t>2.</w:t>
        </w:r>
      </w:hyperlink>
      <w:r w:rsidRPr="00874014">
        <w:rPr>
          <w:sz w:val="28"/>
          <w:szCs w:val="28"/>
        </w:rPr>
        <w:t>2. Наряду со случаями, предусмотренными </w:t>
      </w:r>
      <w:hyperlink r:id="rId23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874014">
        <w:rPr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874014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874014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5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874014">
        <w:rPr>
          <w:sz w:val="28"/>
          <w:szCs w:val="28"/>
        </w:rPr>
        <w:t> и </w:t>
      </w:r>
      <w:hyperlink r:id="rId26" w:anchor="block_4722" w:history="1">
        <w:r w:rsidRPr="00874014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874014">
        <w:rPr>
          <w:sz w:val="28"/>
          <w:szCs w:val="28"/>
        </w:rPr>
        <w:t> настоящей статьи.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2.4. </w:t>
      </w:r>
      <w:hyperlink r:id="rId27" w:anchor="/multilink/12112604/paragraph/50618115/number/0:0" w:history="1">
        <w:r w:rsidRPr="00874014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874014">
        <w:rPr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874014">
          <w:rPr>
            <w:rStyle w:val="a6"/>
            <w:color w:val="auto"/>
            <w:sz w:val="28"/>
            <w:szCs w:val="28"/>
            <w:u w:val="none"/>
          </w:rPr>
          <w:t>общими требованиями</w:t>
        </w:r>
      </w:hyperlink>
      <w:r w:rsidRPr="00874014">
        <w:rPr>
          <w:sz w:val="28"/>
          <w:szCs w:val="28"/>
        </w:rPr>
        <w:t>, установленными Правительством Российской Федерации.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</w:t>
      </w:r>
      <w:r w:rsidRPr="00874014">
        <w:rPr>
          <w:szCs w:val="28"/>
        </w:rPr>
        <w:t>задолженности по платежам в бюджет.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rPr>
          <w:szCs w:val="28"/>
        </w:rPr>
        <w:t xml:space="preserve">       </w:t>
      </w:r>
      <w:r w:rsidRPr="00874014">
        <w:rPr>
          <w:szCs w:val="28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874014" w:rsidRDefault="00874014" w:rsidP="00874014">
      <w:pPr>
        <w:pStyle w:val="ad"/>
        <w:jc w:val="both"/>
      </w:pPr>
      <w:r w:rsidRPr="00874014">
        <w:rPr>
          <w:szCs w:val="28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rPr>
          <w:szCs w:val="28"/>
        </w:rPr>
        <w:t> о</w:t>
      </w:r>
      <w:r w:rsidRPr="00874014">
        <w:t xml:space="preserve"> налогах и сборах, </w:t>
      </w:r>
      <w:hyperlink r:id="rId30" w:anchor="block_2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 таможенном регулировании, на денежные обязательства перед публично-правовым образованием.</w:t>
      </w:r>
    </w:p>
    <w:p w:rsidR="00D96F02" w:rsidRDefault="00D96F02" w:rsidP="00EA424A">
      <w:pPr>
        <w:pStyle w:val="ad"/>
        <w:jc w:val="both"/>
      </w:pPr>
      <w:r>
        <w:t xml:space="preserve">       2.7. Признаются безнадежными к взысканию и подлежат списанию:</w:t>
      </w:r>
      <w:r>
        <w:br/>
      </w:r>
    </w:p>
    <w:p w:rsidR="00D96F02" w:rsidRDefault="00D96F02" w:rsidP="00EA424A">
      <w:pPr>
        <w:pStyle w:val="ad"/>
        <w:jc w:val="both"/>
      </w:pPr>
    </w:p>
    <w:p w:rsidR="00D96F02" w:rsidRDefault="00EA424A" w:rsidP="00EA424A">
      <w:pPr>
        <w:pStyle w:val="ad"/>
        <w:jc w:val="both"/>
      </w:pPr>
      <w:r>
        <w:t xml:space="preserve">      </w:t>
      </w:r>
      <w:r w:rsidR="00D96F02"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выписка из Единого государственного реестра налогоплательщиков;</w:t>
      </w:r>
      <w:r w:rsidR="00D96F02">
        <w:br/>
      </w:r>
      <w:r>
        <w:t xml:space="preserve">      2</w:t>
      </w:r>
      <w:r w:rsidR="00D96F02">
        <w:t xml:space="preserve">) задолженность в части сумм региональных налогов у физических лиц, </w:t>
      </w:r>
      <w:r w:rsidR="00D96F02">
        <w:lastRenderedPageBreak/>
        <w:t>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копия исполнительного документа;</w:t>
      </w:r>
      <w:r w:rsidR="00D96F02">
        <w:br/>
      </w:r>
      <w:r>
        <w:t xml:space="preserve">      3</w:t>
      </w:r>
      <w:r w:rsidR="00D96F02"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EA424A">
        <w:rPr>
          <w:szCs w:val="28"/>
        </w:rPr>
        <w:t xml:space="preserve">, </w:t>
      </w:r>
      <w:r w:rsidR="00D96F02">
        <w:t>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33" w:anchor="8QK0M3" w:history="1">
        <w:r w:rsidR="00D96F02" w:rsidRPr="00EA424A">
          <w:rPr>
            <w:rStyle w:val="a6"/>
            <w:color w:val="auto"/>
            <w:szCs w:val="28"/>
            <w:u w:val="none"/>
          </w:rPr>
          <w:t>главой 9 Налогового кодекса Российской Федерации</w:t>
        </w:r>
      </w:hyperlink>
      <w:r w:rsidR="00D96F02" w:rsidRPr="00EA424A">
        <w:rPr>
          <w:szCs w:val="28"/>
        </w:rPr>
        <w:t>, на основании следующих подтверждающих документов: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</w:t>
      </w:r>
      <w:r w:rsidR="00D96F02" w:rsidRPr="00EA424A">
        <w:rPr>
          <w:szCs w:val="28"/>
        </w:rPr>
        <w:t>а) копия нормативного правового акта, которым налог был отменен;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4</w:t>
      </w:r>
      <w:r w:rsidR="00D96F02" w:rsidRPr="00EA424A">
        <w:rPr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5</w:t>
      </w:r>
      <w:r w:rsidR="00D96F02" w:rsidRPr="00EA424A">
        <w:rPr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EA424A">
        <w:rPr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6</w:t>
      </w:r>
      <w:r w:rsidR="00D96F02" w:rsidRPr="00EA424A">
        <w:rPr>
          <w:szCs w:val="28"/>
        </w:rPr>
        <w:t xml:space="preserve">) задолженность физических лиц по пеням со сроком образования </w:t>
      </w:r>
      <w:r w:rsidR="00D96F02">
        <w:t>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 7</w:t>
      </w:r>
      <w:r w:rsidR="00D96F02"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</w:t>
      </w:r>
      <w:r w:rsidR="00D96F02" w:rsidRPr="00EA424A">
        <w:rPr>
          <w:szCs w:val="28"/>
        </w:rPr>
        <w:t>Российской Федерации, в воинских формированиях и органах, указанных в </w:t>
      </w:r>
      <w:hyperlink r:id="rId35" w:anchor="65E0IS" w:history="1">
        <w:r w:rsidR="00D96F02" w:rsidRPr="00EA424A">
          <w:rPr>
            <w:rStyle w:val="a6"/>
            <w:color w:val="auto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EA424A">
        <w:rPr>
          <w:szCs w:val="28"/>
        </w:rPr>
        <w:t>, граждан</w:t>
      </w:r>
      <w:r w:rsidR="00D96F02">
        <w:t xml:space="preserve">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</w:t>
      </w:r>
      <w:r w:rsidR="00D96F02">
        <w:lastRenderedPageBreak/>
        <w:t>военной операции на территориях Донецкой Народной Республики, Луганской Народной Республики и Украины;</w:t>
      </w:r>
      <w:r w:rsidR="00D96F02">
        <w:br/>
      </w:r>
      <w:r>
        <w:t xml:space="preserve">    8</w:t>
      </w:r>
      <w:r w:rsidR="00D96F02"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9</w:t>
      </w:r>
      <w:r w:rsidR="00D96F02"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>
        <w:br/>
      </w:r>
      <w:r>
        <w:t xml:space="preserve">    </w:t>
      </w:r>
      <w:r w:rsidR="00D96F02"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>
        <w:br/>
      </w:r>
      <w:r>
        <w:t xml:space="preserve">   </w:t>
      </w:r>
      <w:r w:rsidR="00D96F02"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>
        <w:br/>
      </w:r>
      <w:r>
        <w:t xml:space="preserve">    </w:t>
      </w:r>
      <w:r w:rsidR="00D96F02"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>
        <w:br/>
      </w:r>
    </w:p>
    <w:p w:rsidR="00D96F02" w:rsidRDefault="00D96F02" w:rsidP="00D96F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  <w:r w:rsidRPr="005B5F8C">
        <w:rPr>
          <w:b/>
          <w:bCs/>
          <w:color w:val="000000"/>
          <w:szCs w:val="28"/>
        </w:rPr>
        <w:t xml:space="preserve">3. </w:t>
      </w:r>
      <w:r w:rsidR="00874014">
        <w:rPr>
          <w:b/>
          <w:bCs/>
          <w:color w:val="000000"/>
          <w:szCs w:val="28"/>
        </w:rPr>
        <w:t>П</w:t>
      </w:r>
      <w:r w:rsidR="00874014" w:rsidRPr="00874014">
        <w:rPr>
          <w:b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</w:t>
      </w:r>
    </w:p>
    <w:p w:rsidR="00874014" w:rsidRPr="00874014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874014">
        <w:rPr>
          <w:b/>
          <w:szCs w:val="28"/>
        </w:rPr>
        <w:t> </w:t>
      </w:r>
    </w:p>
    <w:p w:rsidR="00836BEB" w:rsidRDefault="00836BEB" w:rsidP="00EA424A">
      <w:pPr>
        <w:pStyle w:val="ad"/>
        <w:jc w:val="both"/>
      </w:pPr>
      <w:bookmarkStart w:id="7" w:name="P68"/>
      <w:r w:rsidRPr="005B5F8C">
        <w:t xml:space="preserve">3.1. В перечень документов, подтверждающих наличие оснований для принятия </w:t>
      </w:r>
      <w:r w:rsidRPr="00874014">
        <w:t>решения о признании безнадежной к взысканию задолженности, входят: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36" w:anchor="block_16001" w:history="1">
        <w:r w:rsidRPr="004700A4">
          <w:rPr>
            <w:rStyle w:val="a6"/>
            <w:color w:val="FF0000"/>
            <w:szCs w:val="28"/>
          </w:rPr>
          <w:t>статьей 160</w:t>
        </w:r>
      </w:hyperlink>
      <w:r>
        <w:rPr>
          <w:color w:val="FF0000"/>
          <w:szCs w:val="28"/>
        </w:rPr>
        <w:t xml:space="preserve"> </w:t>
      </w:r>
      <w:r w:rsidRPr="004700A4">
        <w:rPr>
          <w:color w:val="FF0000"/>
          <w:szCs w:val="28"/>
        </w:rPr>
        <w:t>Бюджетного кодекса Российской Федерации;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lastRenderedPageBreak/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 w:rsidRPr="004700A4">
        <w:rPr>
          <w:color w:val="FF0000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7" w:anchor="block_46013" w:history="1">
        <w:r w:rsidRPr="004700A4">
          <w:rPr>
            <w:rStyle w:val="a6"/>
            <w:color w:val="FF0000"/>
            <w:szCs w:val="28"/>
          </w:rPr>
          <w:t>пунктом 3</w:t>
        </w:r>
      </w:hyperlink>
      <w:r w:rsidRPr="004700A4">
        <w:rPr>
          <w:color w:val="FF0000"/>
          <w:szCs w:val="28"/>
        </w:rPr>
        <w:t> или </w:t>
      </w:r>
      <w:hyperlink r:id="rId38" w:anchor="block_46014" w:history="1">
        <w:r w:rsidRPr="004700A4">
          <w:rPr>
            <w:rStyle w:val="a6"/>
            <w:color w:val="FF0000"/>
            <w:szCs w:val="28"/>
          </w:rPr>
          <w:t>4 части 1 статьи 46</w:t>
        </w:r>
      </w:hyperlink>
      <w:r w:rsidRPr="004700A4">
        <w:rPr>
          <w:color w:val="FF0000"/>
          <w:szCs w:val="28"/>
        </w:rPr>
        <w:t> Федерального закона "Об исполнительном производстве";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4700A4" w:rsidRPr="004700A4" w:rsidRDefault="004700A4" w:rsidP="004700A4">
      <w:pPr>
        <w:pStyle w:val="ad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- </w:t>
      </w:r>
      <w:r w:rsidRPr="004700A4">
        <w:rPr>
          <w:color w:val="FF0000"/>
          <w:szCs w:val="28"/>
        </w:rPr>
        <w:t>документ, содержащий сведения из Единого федерального реестра сведений о банкротстве, о завершении процедуры внесудебного банкротства гражданина.</w:t>
      </w:r>
    </w:p>
    <w:p w:rsidR="004700A4" w:rsidRDefault="004700A4" w:rsidP="00EA424A">
      <w:pPr>
        <w:pStyle w:val="ad"/>
        <w:jc w:val="both"/>
      </w:pPr>
    </w:p>
    <w:p w:rsidR="004700A4" w:rsidRDefault="004700A4" w:rsidP="00EA424A">
      <w:pPr>
        <w:pStyle w:val="ad"/>
        <w:jc w:val="both"/>
      </w:pPr>
    </w:p>
    <w:p w:rsidR="004700A4" w:rsidRPr="00874014" w:rsidRDefault="004700A4" w:rsidP="00EA424A">
      <w:pPr>
        <w:pStyle w:val="ad"/>
        <w:jc w:val="both"/>
      </w:pPr>
    </w:p>
    <w:bookmarkEnd w:id="7"/>
    <w:p w:rsidR="00D772C1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  <w:shd w:val="clear" w:color="auto" w:fill="FFFFFF"/>
        </w:rPr>
      </w:pPr>
      <w:r w:rsidRPr="005B5F8C">
        <w:rPr>
          <w:b/>
          <w:bCs/>
          <w:color w:val="000000"/>
          <w:szCs w:val="28"/>
        </w:rPr>
        <w:lastRenderedPageBreak/>
        <w:t xml:space="preserve">4. </w:t>
      </w:r>
      <w:r w:rsidR="00D772C1">
        <w:rPr>
          <w:b/>
          <w:szCs w:val="28"/>
          <w:shd w:val="clear" w:color="auto" w:fill="FFFFFF"/>
        </w:rPr>
        <w:t>П</w:t>
      </w:r>
      <w:r w:rsidR="00D772C1" w:rsidRPr="00D772C1">
        <w:rPr>
          <w:b/>
          <w:szCs w:val="28"/>
          <w:shd w:val="clear" w:color="auto" w:fill="FFFFFF"/>
        </w:rPr>
        <w:t>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:rsidR="00D772C1" w:rsidRPr="00D772C1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szCs w:val="28"/>
        </w:rPr>
      </w:pPr>
      <w:r w:rsidRPr="00D772C1">
        <w:rPr>
          <w:b/>
          <w:bCs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89"/>
      <w:r w:rsidRPr="005B5F8C">
        <w:rPr>
          <w:color w:val="000000"/>
          <w:szCs w:val="28"/>
        </w:rPr>
        <w:t xml:space="preserve">4.2.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8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9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</w:t>
      </w:r>
      <w:r w:rsidRPr="005B5F8C">
        <w:rPr>
          <w:color w:val="000000"/>
          <w:szCs w:val="28"/>
        </w:rPr>
        <w:lastRenderedPageBreak/>
        <w:t xml:space="preserve">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1F1D95" w:rsidRPr="001F1D95" w:rsidRDefault="001F1D95" w:rsidP="001F1D95">
      <w:pPr>
        <w:pStyle w:val="ad"/>
        <w:jc w:val="both"/>
      </w:pPr>
      <w:r>
        <w:t xml:space="preserve">       </w:t>
      </w:r>
      <w:r w:rsidRPr="001F1D95">
        <w:t>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1F1D95" w:rsidRPr="005B5F8C" w:rsidRDefault="001F1D95" w:rsidP="001F1D95">
      <w:pPr>
        <w:pStyle w:val="ad"/>
        <w:jc w:val="both"/>
        <w:rPr>
          <w:szCs w:val="28"/>
        </w:rPr>
      </w:pPr>
      <w:r>
        <w:t xml:space="preserve">       </w:t>
      </w:r>
      <w:r w:rsidRPr="001F1D95">
        <w:t xml:space="preserve">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5B5F8C">
        <w:rPr>
          <w:color w:val="000000"/>
          <w:szCs w:val="28"/>
        </w:rPr>
        <w:t>по форме согласно приложению N 2 к настоящему Порядку (далее - Акт)</w:t>
      </w:r>
      <w:r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0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104"/>
      <w:r w:rsidRPr="005B5F8C">
        <w:rPr>
          <w:color w:val="000000"/>
          <w:szCs w:val="28"/>
        </w:rPr>
        <w:t xml:space="preserve">4.7. Акт утверждается Главой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 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1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726313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направляется секретарем Комиссии  уполномоченному должностному лицу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>
        <w:rPr>
          <w:color w:val="000000"/>
          <w:szCs w:val="28"/>
        </w:rPr>
        <w:t>сельского Совета депутатов</w:t>
      </w:r>
      <w:r w:rsidRPr="005B5F8C">
        <w:rPr>
          <w:color w:val="000000"/>
          <w:szCs w:val="28"/>
        </w:rPr>
        <w:t xml:space="preserve">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108"/>
      <w:r w:rsidRPr="005B5F8C">
        <w:rPr>
          <w:color w:val="000000"/>
          <w:szCs w:val="28"/>
        </w:rPr>
        <w:t xml:space="preserve">4.9. Уполномоченное должностное лицо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</w:t>
      </w:r>
      <w:r w:rsidRPr="005B5F8C">
        <w:rPr>
          <w:color w:val="000000"/>
          <w:szCs w:val="28"/>
        </w:rPr>
        <w:lastRenderedPageBreak/>
        <w:t>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2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3"/>
      <w:r w:rsidR="00760C2D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760C2D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760C2D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760C2D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 xml:space="preserve">  направляется секретарем Комиссии уполномоченном должностному лицу Администрации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> 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>
        <w:rPr>
          <w:color w:val="000000"/>
          <w:szCs w:val="28"/>
        </w:rPr>
        <w:t>сельского Совета депутатов о</w:t>
      </w:r>
      <w:r w:rsidRPr="005B5F8C">
        <w:rPr>
          <w:color w:val="000000"/>
          <w:szCs w:val="28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5D16C0">
        <w:rPr>
          <w:color w:val="000000"/>
          <w:sz w:val="24"/>
        </w:rPr>
        <w:t>муниципального образования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Кругло-Семенцовский сельсовет </w:t>
      </w:r>
    </w:p>
    <w:p w:rsidR="00836BEB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2"/>
      </w:tblGrid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D16C0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4" w:name="P133"/>
            <w:r w:rsidRPr="005D16C0">
              <w:rPr>
                <w:szCs w:val="28"/>
              </w:rPr>
              <w:t>ВЫПИСКА</w:t>
            </w:r>
          </w:p>
          <w:p w:rsidR="00836BEB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5D16C0">
              <w:rPr>
                <w:szCs w:val="28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4"/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/>
            </w:tblPr>
            <w:tblGrid>
              <w:gridCol w:w="272"/>
              <w:gridCol w:w="1025"/>
              <w:gridCol w:w="630"/>
              <w:gridCol w:w="660"/>
              <w:gridCol w:w="446"/>
              <w:gridCol w:w="730"/>
              <w:gridCol w:w="730"/>
              <w:gridCol w:w="1863"/>
              <w:gridCol w:w="1132"/>
              <w:gridCol w:w="1361"/>
            </w:tblGrid>
            <w:tr w:rsidR="005D16C0" w:rsidRPr="005D16C0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D16C0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2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>
        <w:rPr>
          <w:color w:val="000000"/>
          <w:sz w:val="24"/>
        </w:rPr>
        <w:t>муниципального образования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Кругло-Семенцовский сельсовет </w:t>
      </w:r>
    </w:p>
    <w:p w:rsidR="00836BEB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705"/>
        <w:gridCol w:w="2381"/>
        <w:gridCol w:w="1871"/>
      </w:tblGrid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Глава сельс</w:t>
            </w:r>
            <w:r w:rsidR="005D16C0">
              <w:rPr>
                <w:color w:val="000000"/>
                <w:sz w:val="22"/>
                <w:szCs w:val="22"/>
              </w:rPr>
              <w:t>овета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5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</w:t>
            </w:r>
            <w:r w:rsidR="000C0B19">
              <w:rPr>
                <w:color w:val="000000"/>
                <w:sz w:val="22"/>
                <w:szCs w:val="22"/>
              </w:rPr>
              <w:t>является Администрация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5"/>
            <w:r w:rsidR="00760C2D">
              <w:fldChar w:fldCharType="begin"/>
            </w:r>
            <w:r>
              <w:instrText xml:space="preserve"> HYPERLINK "" \l "P303" \o "#P303" </w:instrText>
            </w:r>
            <w:r w:rsidR="00760C2D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760C2D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 w:rsidR="0095310B">
              <w:rPr>
                <w:color w:val="000000"/>
                <w:sz w:val="22"/>
                <w:szCs w:val="22"/>
              </w:rPr>
              <w:t xml:space="preserve"> N 1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  <w:r w:rsidR="001F1D95" w:rsidRPr="001F1D95">
              <w:t>(</w:t>
            </w:r>
            <w:r w:rsidR="001F1D95" w:rsidRPr="001F1D95">
              <w:rPr>
                <w:sz w:val="20"/>
                <w:szCs w:val="20"/>
                <w:shd w:val="clear" w:color="auto" w:fill="FFFFFF"/>
              </w:rPr>
              <w:t>код </w:t>
            </w:r>
            <w:hyperlink r:id="rId39" w:anchor="block_1000" w:history="1">
              <w:r w:rsidR="001F1D95" w:rsidRPr="001F1D95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классификации доходов</w:t>
              </w:r>
            </w:hyperlink>
            <w:r w:rsidR="001F1D95" w:rsidRPr="001F1D95">
              <w:rPr>
                <w:sz w:val="20"/>
                <w:szCs w:val="20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:rsidR="000C0B19" w:rsidRP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b/>
        </w:rPr>
      </w:pPr>
      <w:r w:rsidRPr="001F1D95">
        <w:rPr>
          <w:b/>
        </w:rPr>
        <w:t>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«________»_________________________________________год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 xml:space="preserve">(дата принятия решения о признании безнадежной к взысканию задолженности по платежам в бюджеты </w:t>
      </w:r>
      <w:r w:rsidRPr="001F1D95">
        <w:rPr>
          <w:sz w:val="20"/>
          <w:szCs w:val="20"/>
          <w:shd w:val="clear" w:color="auto" w:fill="FFFFFF"/>
        </w:rPr>
        <w:lastRenderedPageBreak/>
        <w:t>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пунктом 4.5</w:t>
              </w:r>
            </w:hyperlink>
            <w:r w:rsidRPr="001F1D95">
              <w:rPr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Подписи членов комиссии: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6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7" w:name="P304"/>
      <w:bookmarkEnd w:id="16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Pr="0095310B" w:rsidRDefault="000C0B1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0C0B19" w:rsidRDefault="0095310B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 w:rsidR="000C0B19">
        <w:rPr>
          <w:color w:val="000000"/>
          <w:sz w:val="22"/>
          <w:szCs w:val="22"/>
        </w:rPr>
        <w:t xml:space="preserve"> администрации Кругло-Семенцовского сельсовета </w:t>
      </w:r>
    </w:p>
    <w:p w:rsidR="0095310B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Егорьевского района Алтайского края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>от ______________________ № ____</w:t>
      </w:r>
    </w:p>
    <w:p w:rsidR="0095310B" w:rsidRPr="003A4F63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8" w:name="P315"/>
      <w:bookmarkEnd w:id="17"/>
      <w:r>
        <w:rPr>
          <w:b/>
          <w:bCs/>
          <w:color w:val="000000"/>
          <w:sz w:val="22"/>
          <w:szCs w:val="22"/>
        </w:rPr>
        <w:t>СОСТАВ</w:t>
      </w:r>
    </w:p>
    <w:p w:rsidR="001A2F13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КОМИССИИ ПО ПОСТУПЛЕНИЮ И ВЫБЫТИЮ АКТИВОВ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АДМИНИСТРАЦИИ</w:t>
      </w:r>
      <w:r w:rsidR="001A2F13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СЕЛЬС</w:t>
      </w:r>
      <w:r w:rsidR="001A2F13">
        <w:rPr>
          <w:b/>
          <w:bCs/>
          <w:color w:val="000000"/>
          <w:sz w:val="22"/>
          <w:szCs w:val="22"/>
        </w:rPr>
        <w:t>ОВЕТА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0C0B19">
              <w:rPr>
                <w:color w:val="000000"/>
                <w:sz w:val="22"/>
                <w:szCs w:val="22"/>
              </w:rPr>
              <w:t>сельсовета Шнырев В.М.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r w:rsidR="000C0B19">
              <w:rPr>
                <w:color w:val="000000"/>
                <w:sz w:val="22"/>
                <w:szCs w:val="22"/>
              </w:rPr>
              <w:t>Кругло-Семенцовского сельского Совета депутатов Бурчакова О.В.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Секретарь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0C0B19">
              <w:rPr>
                <w:color w:val="000000"/>
                <w:sz w:val="22"/>
                <w:szCs w:val="22"/>
              </w:rPr>
              <w:t>секретарь администрации Пестрецова Н.Н.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депутат </w:t>
            </w:r>
            <w:r w:rsidR="000C0B19">
              <w:rPr>
                <w:color w:val="000000"/>
                <w:sz w:val="22"/>
                <w:szCs w:val="22"/>
              </w:rPr>
              <w:t xml:space="preserve">Кругло-Семенцовского сельского Совета депутатов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4F46">
              <w:rPr>
                <w:color w:val="000000"/>
                <w:sz w:val="22"/>
                <w:szCs w:val="22"/>
              </w:rPr>
              <w:t>–</w:t>
            </w:r>
            <w:r w:rsidR="000C0B19">
              <w:rPr>
                <w:color w:val="000000"/>
                <w:sz w:val="22"/>
                <w:szCs w:val="22"/>
              </w:rPr>
              <w:t xml:space="preserve">  Михейкина Е.А.</w:t>
            </w:r>
          </w:p>
          <w:p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836BEB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администрации </w:t>
      </w:r>
      <w:r w:rsidR="000C0B19">
        <w:rPr>
          <w:color w:val="000000"/>
          <w:sz w:val="22"/>
          <w:szCs w:val="22"/>
        </w:rPr>
        <w:t>сельсовета</w:t>
      </w:r>
      <w:r>
        <w:rPr>
          <w:color w:val="000000"/>
          <w:sz w:val="22"/>
          <w:szCs w:val="22"/>
        </w:rPr>
        <w:t xml:space="preserve"> – </w:t>
      </w:r>
      <w:r w:rsidR="000C0B19">
        <w:rPr>
          <w:color w:val="000000"/>
          <w:sz w:val="22"/>
          <w:szCs w:val="22"/>
        </w:rPr>
        <w:t>Рябова Е.И.</w:t>
      </w:r>
    </w:p>
    <w:p w:rsidR="000C0B19" w:rsidRDefault="000C0B1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P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r w:rsidR="000C0B19">
        <w:rPr>
          <w:sz w:val="22"/>
          <w:szCs w:val="22"/>
        </w:rPr>
        <w:t>Егорьевского района</w:t>
      </w:r>
      <w:r>
        <w:rPr>
          <w:sz w:val="22"/>
          <w:szCs w:val="22"/>
        </w:rPr>
        <w:t>- по согласованию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0C0B19" w:rsidRDefault="00DF420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color w:val="000000"/>
          <w:szCs w:val="28"/>
        </w:rPr>
        <w:t>Приложение № 3                                                                                                         к</w:t>
      </w:r>
      <w:r w:rsidR="000C0B19">
        <w:rPr>
          <w:color w:val="000000"/>
          <w:szCs w:val="28"/>
        </w:rPr>
        <w:t xml:space="preserve"> </w:t>
      </w:r>
      <w:r w:rsidRPr="000C0B19">
        <w:rPr>
          <w:color w:val="000000"/>
          <w:szCs w:val="28"/>
        </w:rPr>
        <w:t>Постановлению</w:t>
      </w:r>
      <w:r w:rsidR="000C0B19" w:rsidRPr="000C0B19">
        <w:rPr>
          <w:szCs w:val="28"/>
        </w:rPr>
        <w:t xml:space="preserve"> администрации 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 xml:space="preserve">Кругло-Семенцовского сельсовета 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 xml:space="preserve">Егорьевского района Алтайского </w:t>
      </w:r>
    </w:p>
    <w:p w:rsidR="00DF4209" w:rsidRP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>края от _________________ № ____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9" w:name="P377"/>
      <w:bookmarkEnd w:id="18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0C0B19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КРУГЛО-СЕМЕНЦОВСКОГО СЕЛЬСОВЕТА </w:t>
      </w:r>
    </w:p>
    <w:p w:rsidR="00836BEB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C0B19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восстановления списанной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19"/>
      <w:r w:rsidR="00760C2D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760C2D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760C2D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40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(далее - Порядок).</w:t>
      </w:r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:rsidR="00836BEB" w:rsidRDefault="00836BEB" w:rsidP="000C0B19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92"/>
      <w:bookmarkEnd w:id="20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>3.1. Рассматривать на своих заседаниях вопросы, относящиеся к ее 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752CAE">
        <w:rPr>
          <w:color w:val="000000"/>
          <w:sz w:val="26"/>
          <w:szCs w:val="26"/>
        </w:rPr>
        <w:t>тории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1"/>
      <w:r w:rsidR="00760C2D">
        <w:fldChar w:fldCharType="begin"/>
      </w:r>
      <w:r>
        <w:instrText xml:space="preserve"> HYPERLINK "" \l "P390" \o "#P390" </w:instrText>
      </w:r>
      <w:r w:rsidR="00760C2D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760C2D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</w:t>
      </w:r>
      <w:r>
        <w:rPr>
          <w:color w:val="000000"/>
          <w:sz w:val="26"/>
          <w:szCs w:val="26"/>
        </w:rPr>
        <w:lastRenderedPageBreak/>
        <w:t xml:space="preserve">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726313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1F1D95">
      <w:headerReference w:type="default" r:id="rId41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94" w:rsidRDefault="009E4094" w:rsidP="002C6D4E">
      <w:r>
        <w:separator/>
      </w:r>
    </w:p>
  </w:endnote>
  <w:endnote w:type="continuationSeparator" w:id="1">
    <w:p w:rsidR="009E4094" w:rsidRDefault="009E4094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94" w:rsidRDefault="009E4094" w:rsidP="002C6D4E">
      <w:r>
        <w:separator/>
      </w:r>
    </w:p>
  </w:footnote>
  <w:footnote w:type="continuationSeparator" w:id="1">
    <w:p w:rsidR="009E4094" w:rsidRDefault="009E4094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52" w:rsidRDefault="001C2D52">
    <w:pPr>
      <w:pStyle w:val="a7"/>
      <w:jc w:val="center"/>
    </w:pPr>
  </w:p>
  <w:p w:rsidR="001C2D52" w:rsidRDefault="001C2D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2F13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D5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0A4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A77A5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631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609FB"/>
    <w:rsid w:val="00760C2D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E59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E4094"/>
    <w:rsid w:val="009F1119"/>
    <w:rsid w:val="009F1C76"/>
    <w:rsid w:val="009F26C5"/>
    <w:rsid w:val="009F5CBA"/>
    <w:rsid w:val="009F62E8"/>
    <w:rsid w:val="009F73A0"/>
    <w:rsid w:val="009F799D"/>
    <w:rsid w:val="00A0073D"/>
    <w:rsid w:val="00A01318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476F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48E9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20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4B4F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300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A42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331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2FFE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no-indent">
    <w:name w:val="no-indent"/>
    <w:basedOn w:val="a"/>
    <w:rsid w:val="001C2D5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3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20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5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www.consultant.ru/document/cons_doc_LAW_499776/3fe8d4aaca9650ba62c13ae54fcab444cc149ef2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https://base.garant.ru/70408460/d76cc4a88c2584579d763f3d0458df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www.consultant.ru/document/cons_doc_LAW_483038/105782f48579348026e763beef098430090826b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038/105782f48579348026e763beef098430090826b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12604/d90b7106051b5ed17374dd687d773553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www.consultant.ru/document/cons_doc_LAW_499776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144</cp:revision>
  <cp:lastPrinted>2025-03-03T03:20:00Z</cp:lastPrinted>
  <dcterms:created xsi:type="dcterms:W3CDTF">2022-03-15T07:02:00Z</dcterms:created>
  <dcterms:modified xsi:type="dcterms:W3CDTF">2025-04-29T05:06:00Z</dcterms:modified>
</cp:coreProperties>
</file>